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4A2154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Апелляционная комиссия при Управлении продолжает свою работу 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со статьей 26.1. Федерального закона от 24.07.2007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№ 221-ФЗ «О кадастровой деятельности» решение о приостановлении осуществления государственного кадастрового учета или решение о приостановлении осуществления государственного кадастрового учета и государственной регистрации прав может быть обжаловано в административном порядке. При этом обжалование решения о приостановлении в судебном порядке возможно только после обжалования такого решения в апелляционной комиссии.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Ставропольском крае указанная апелляционная комиссия создана при Управлении Росреестра по Ставропольскому краю в соответствии с  Распоряжением Росреестра от 05.04.2017 № </w:t>
      </w:r>
      <w:proofErr w:type="gramStart"/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</w:t>
      </w:r>
      <w:proofErr w:type="gramEnd"/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/0157. 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июле 2018 года апелляционной комиссией проведено 1  заседание.  Рассмотрено 7 заявлений об обжаловании решений о приостановлении осуществления государственного кадастрового учета.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результатам рассмотрения в отношении 1 заявления членами апелляционной комиссии вынесено решение </w:t>
      </w:r>
      <w:proofErr w:type="gramStart"/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 отказе в принятии к рассмотрению заявления об обжаловании решения о приостановлении</w:t>
      </w:r>
      <w:proofErr w:type="gramEnd"/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. </w:t>
      </w: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Основанием принятия указанного решения явилось нарушение срока подачи заявления, установленного пунктом 21 Положения о порядке формирования и работы апелляционной комиссии, созданной при органе кадастрового учета, перечня и форм документов, необходимых для обращения в апелляционную комиссию, а также документов, подготавливаемых в результате ее работы, утвержденного приказом Минэкономразвития России от 30.03.2016 № 19.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Одно из поданных заявлений не рассматривалось комиссией в связи с его отзывом заявителем.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5 заявлениям членами апелляционной комиссии были вынесены решения об отклонении заявления об обжаловании решения о приостановлении. 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Обращаем внимание заинтересованных лиц  на следующее: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</w:r>
      <w:proofErr w:type="gramStart"/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апелляционной комиссии могут быть обжалованы:</w:t>
      </w:r>
      <w:proofErr w:type="gramEnd"/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решение о приостановлении осуществления кадастрового учета;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решение о приостановлении осуществления государственного кадастрового учета и государственной регистрации прав.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Обжаловать решение о приостановлении могут: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заявитель;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•</w:t>
      </w: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представитель заявителя (при наличии надлежащим образом оформленной доверенности);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кадастровый инженер, подготовивший межевой план, технический план или акт обследования;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юридическое лицо, работником которого является кадастровый инженер, подготовивший межевой план, технический план или акт обследования.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Способы представления в апелляционную комиссию заявлений об обжаловании решений о приостановлении: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 письменной форме при личном обращении;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посредством почтового отправления с описью вложения и с уведомлением о вручении;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•</w:t>
      </w: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подписанное усиленной квалифицированной электронной подписью заявителя.</w:t>
      </w:r>
    </w:p>
    <w:p w:rsidR="004A2154" w:rsidRPr="004A2154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Заявление об обжаловании представляется в апелляционную комиссию в течение 30 дней </w:t>
      </w:r>
      <w:proofErr w:type="gramStart"/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даты принятия</w:t>
      </w:r>
      <w:proofErr w:type="gramEnd"/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такого решения.</w:t>
      </w:r>
    </w:p>
    <w:p w:rsidR="003B5426" w:rsidRPr="003B5426" w:rsidRDefault="004A2154" w:rsidP="004A215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4A215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Повторная подача заявления об обжаловании решения о приостановлении в отношении одного и того же решения органа регистрации прав не допускается.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bookmarkStart w:id="0" w:name="_GoBack"/>
      <w:bookmarkEnd w:id="0"/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D554F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D554F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D554F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1D52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FE" w:rsidRDefault="00D554FE">
      <w:r>
        <w:separator/>
      </w:r>
    </w:p>
  </w:endnote>
  <w:endnote w:type="continuationSeparator" w:id="0">
    <w:p w:rsidR="00D554FE" w:rsidRDefault="00D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FE" w:rsidRDefault="00D554FE">
      <w:r>
        <w:separator/>
      </w:r>
    </w:p>
  </w:footnote>
  <w:footnote w:type="continuationSeparator" w:id="0">
    <w:p w:rsidR="00D554FE" w:rsidRDefault="00D5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25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D523E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215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3725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554FE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56020-6F72-4743-B79A-1F85280D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2018-08-17T12:12:00Z</dcterms:modified>
</cp:coreProperties>
</file>