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4F" w:rsidRDefault="00D55E4F" w:rsidP="00D55E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кадастровый паспорт земельного участка и применяется ли он в настоящее время?</w:t>
      </w:r>
    </w:p>
    <w:p w:rsidR="00D55E4F" w:rsidRDefault="00D55E4F" w:rsidP="00D55E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паспорт земельного участка – это выписка из кадастра недвижимости, выдаваемая в период с 1 марта 2008 г. и до 1 января 2017 г. В данном документе отражались уникальные характеристики земельного участка, а также иные сведения.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указанный период процедуры кадастрового учета и государственной регистрации прав проводились отдельно и учитывались (регистрировались) в разных реестрах. Кадастровый паспорт земельного участка выдавался в подтверждение его постановки на кадастровый учет и был необходим для государственной регистрации прав на него.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действия кадастрового паспорта земельного участка не установлен. Следовательно, формально ранее выданный кадастровый паспорт является действительным. В настоящее время для государственной регистрации прав такой паспорт не требуется, так как государственный кадастровый учет недвижимости и государственная регистрация прав на нее теперь проводится в одном реестре — Едином государственном реестре недвижимости (ЕГРН).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документа, подтверждающего сведения о земельном участке, кадастровый паспорт также может быть не актуален, так как указанные в нем сведения являлись действительными на дату его подписания. Следовательно, приведенные в нем данные могут быть устаревшими. Например, границы земельного участка могли быть уточнены или изменилась его площадь.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необходим документ, содержащий актуальные сведения о земельном участке, необходимо запросить выписку из ЕГРН. Сведения в ней будут действительны на дату ее выдачи.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именно выписка из ЕГРН об основных характеристиках и зарегистрированных правах на объект недвижимости является документом, подтверждающим наличие в ЕГРН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едений об объекте недвижимости.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Выписку Вам выдадут после проведения государственного кадастрового учета, а также государственной регистрации прав, кроме случая, если вы отказались от ее получения путем проставления в заявлении соответствующей отметки.</w:t>
      </w:r>
    </w:p>
    <w:p w:rsid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можете получить ее и путем подачи запроса о предоставлении сведений из ЕГРН через офисы МФЦ, а также с помощью интернет-портала Росреестра (</w:t>
      </w:r>
      <w:hyperlink r:id="rId4" w:tgtFrame="_blank" w:history="1">
        <w:r w:rsidRPr="00D55E4F">
          <w:rPr>
            <w:rFonts w:ascii="Times New Roman" w:hAnsi="Times New Roman" w:cs="Times New Roman"/>
            <w:color w:val="000000"/>
            <w:sz w:val="28"/>
            <w:szCs w:val="28"/>
          </w:rPr>
          <w:t>https://rosreestr.ru/wps/portal/p/cc_present/EGRN_1</w:t>
        </w:r>
      </w:hyperlink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55E4F" w:rsidRPr="00D55E4F" w:rsidRDefault="00D55E4F" w:rsidP="00D55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 своих объектов можно также проверить самостоятельно с помощью сервиса на портале Росреестра (</w:t>
      </w:r>
      <w:hyperlink r:id="rId5" w:tgtFrame="_blank" w:history="1">
        <w:r w:rsidRPr="00D55E4F">
          <w:rPr>
            <w:rFonts w:ascii="Times New Roman" w:hAnsi="Times New Roman" w:cs="Times New Roman"/>
            <w:color w:val="000000"/>
            <w:sz w:val="28"/>
            <w:szCs w:val="28"/>
          </w:rPr>
          <w:t>https://rosreestr.ru/wps/portal/online_request</w:t>
        </w:r>
      </w:hyperlink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«Справочная информация по объектам недвижимости в режиме </w:t>
      </w:r>
      <w:proofErr w:type="spellStart"/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D55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sectPr w:rsidR="00D55E4F" w:rsidRPr="00D55E4F" w:rsidSect="00B60C4E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506"/>
    <w:rsid w:val="00021D34"/>
    <w:rsid w:val="000319FF"/>
    <w:rsid w:val="002224A9"/>
    <w:rsid w:val="007631DC"/>
    <w:rsid w:val="00910506"/>
    <w:rsid w:val="009164D3"/>
    <w:rsid w:val="00AC2521"/>
    <w:rsid w:val="00B60C4E"/>
    <w:rsid w:val="00D55E4F"/>
    <w:rsid w:val="00DC4828"/>
    <w:rsid w:val="00DD5CDD"/>
    <w:rsid w:val="00EF0448"/>
    <w:rsid w:val="00F74428"/>
    <w:rsid w:val="00FF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osreestr.ru%2Fwps%2Fportal%2Fonline_request&amp;post=-90424832_633&amp;cc_key=" TargetMode="External"/><Relationship Id="rId4" Type="http://schemas.openxmlformats.org/officeDocument/2006/relationships/hyperlink" Target="https://vk.com/away.php?to=https%3A%2F%2Frosreestr.ru%2Fwps%2Fportal%2Fp%2Fcc_present%2FEGRN_1&amp;post=-90424832_63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naantonova</cp:lastModifiedBy>
  <cp:revision>2</cp:revision>
  <dcterms:created xsi:type="dcterms:W3CDTF">2019-03-26T06:58:00Z</dcterms:created>
  <dcterms:modified xsi:type="dcterms:W3CDTF">2019-03-26T06:58:00Z</dcterms:modified>
</cp:coreProperties>
</file>