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7B6448" w:rsidRDefault="00D82EF7" w:rsidP="00276EED">
      <w:pPr>
        <w:widowControl w:val="0"/>
        <w:ind w:firstLine="709"/>
        <w:jc w:val="both"/>
      </w:pPr>
      <w:proofErr w:type="gramStart"/>
      <w:r w:rsidRPr="007B6448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направляет Вам информацию об итогах мониторинга состояния межнациональных и </w:t>
      </w:r>
      <w:proofErr w:type="spellStart"/>
      <w:r w:rsidRPr="007B6448">
        <w:t>этноконфессиональных</w:t>
      </w:r>
      <w:proofErr w:type="spellEnd"/>
      <w:r w:rsidRPr="007B6448">
        <w:t xml:space="preserve"> отношений, проявлений этнического и религиозного экстремизма на территории Петровского городского округа Ставропольского</w:t>
      </w:r>
      <w:proofErr w:type="gramEnd"/>
      <w:r w:rsidRPr="007B6448">
        <w:t xml:space="preserve"> края за </w:t>
      </w:r>
      <w:r w:rsidR="006E56CA" w:rsidRPr="007B6448">
        <w:t>второй</w:t>
      </w:r>
      <w:r w:rsidRPr="007B6448">
        <w:t xml:space="preserve"> квартал 20</w:t>
      </w:r>
      <w:r w:rsidR="006520BC" w:rsidRPr="007B6448">
        <w:t>2</w:t>
      </w:r>
      <w:r w:rsidR="00CE4835" w:rsidRPr="007B6448">
        <w:t>3</w:t>
      </w:r>
      <w:r w:rsidRPr="007B6448">
        <w:t xml:space="preserve"> года.</w:t>
      </w:r>
    </w:p>
    <w:p w:rsidR="00D82EF7" w:rsidRPr="007B6448" w:rsidRDefault="00D82EF7" w:rsidP="00276EED">
      <w:pPr>
        <w:jc w:val="both"/>
        <w:rPr>
          <w:b/>
        </w:rPr>
      </w:pPr>
      <w:r w:rsidRPr="007B6448">
        <w:rPr>
          <w:b/>
        </w:rPr>
        <w:t xml:space="preserve">1. Общая оценка состояния межнациональных и </w:t>
      </w:r>
      <w:proofErr w:type="spellStart"/>
      <w:r w:rsidRPr="007B6448">
        <w:rPr>
          <w:b/>
        </w:rPr>
        <w:t>этноконфессиональных</w:t>
      </w:r>
      <w:proofErr w:type="spellEnd"/>
      <w:r w:rsidRPr="007B6448">
        <w:rPr>
          <w:b/>
        </w:rPr>
        <w:t xml:space="preserve"> отношений.</w:t>
      </w:r>
    </w:p>
    <w:p w:rsidR="00D82EF7" w:rsidRPr="007B6448" w:rsidRDefault="00D82EF7" w:rsidP="00276EED">
      <w:pPr>
        <w:widowControl w:val="0"/>
        <w:ind w:firstLine="709"/>
        <w:jc w:val="both"/>
      </w:pPr>
      <w:r w:rsidRPr="007B6448">
        <w:t xml:space="preserve">1.1. Состояние межнациональных и </w:t>
      </w:r>
      <w:proofErr w:type="spellStart"/>
      <w:r w:rsidRPr="007B6448">
        <w:t>этноконфессиональных</w:t>
      </w:r>
      <w:proofErr w:type="spellEnd"/>
      <w:r w:rsidRPr="007B6448">
        <w:t xml:space="preserve"> отношений </w:t>
      </w:r>
      <w:r w:rsidR="00BA7102" w:rsidRPr="007B6448">
        <w:t>в</w:t>
      </w:r>
      <w:r w:rsidR="006E56CA" w:rsidRPr="007B6448">
        <w:t>о</w:t>
      </w:r>
      <w:r w:rsidR="00BA7102" w:rsidRPr="007B6448">
        <w:t xml:space="preserve"> </w:t>
      </w:r>
      <w:r w:rsidR="006E56CA" w:rsidRPr="007B6448">
        <w:t>втором</w:t>
      </w:r>
      <w:r w:rsidRPr="007B6448">
        <w:t xml:space="preserve"> квартале 20</w:t>
      </w:r>
      <w:r w:rsidR="00E820D7" w:rsidRPr="007B6448">
        <w:t>2</w:t>
      </w:r>
      <w:r w:rsidR="00CE4835" w:rsidRPr="007B6448">
        <w:t>3</w:t>
      </w:r>
      <w:r w:rsidRPr="007B6448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7B6448">
        <w:t>этноконфессиональных</w:t>
      </w:r>
      <w:proofErr w:type="spellEnd"/>
      <w:r w:rsidRPr="007B6448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7B6448" w:rsidRDefault="00D82EF7" w:rsidP="00276EED">
      <w:pPr>
        <w:widowControl w:val="0"/>
        <w:ind w:firstLine="709"/>
        <w:jc w:val="both"/>
      </w:pPr>
      <w:r w:rsidRPr="007B6448">
        <w:t xml:space="preserve">1.2. Массовых протестных акций, вызванных межэтническими и </w:t>
      </w:r>
      <w:proofErr w:type="spellStart"/>
      <w:r w:rsidRPr="007B6448">
        <w:t>этноконфессиональными</w:t>
      </w:r>
      <w:proofErr w:type="spellEnd"/>
      <w:r w:rsidRPr="007B6448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7B6448" w:rsidRDefault="00D82EF7" w:rsidP="00276EED">
      <w:pPr>
        <w:widowControl w:val="0"/>
        <w:ind w:firstLine="709"/>
        <w:jc w:val="both"/>
      </w:pPr>
      <w:r w:rsidRPr="007B6448">
        <w:t>1.3. За отчетный период 20</w:t>
      </w:r>
      <w:r w:rsidR="006520BC" w:rsidRPr="007B6448">
        <w:t>2</w:t>
      </w:r>
      <w:r w:rsidR="00CE4835" w:rsidRPr="007B6448">
        <w:t>3</w:t>
      </w:r>
      <w:r w:rsidRPr="007B6448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7B6448">
        <w:t>привести к столкновениям на национальной и религиозной почве не зарегистрированы</w:t>
      </w:r>
      <w:proofErr w:type="gramEnd"/>
      <w:r w:rsidRPr="007B6448">
        <w:t>.</w:t>
      </w:r>
    </w:p>
    <w:p w:rsidR="00D82EF7" w:rsidRPr="007B6448" w:rsidRDefault="00D82EF7" w:rsidP="00276EED">
      <w:pPr>
        <w:widowControl w:val="0"/>
        <w:ind w:firstLine="709"/>
        <w:jc w:val="both"/>
      </w:pPr>
      <w:r w:rsidRPr="007B6448">
        <w:t xml:space="preserve">1.4. Фактов этнического и религиозного экстремизма </w:t>
      </w:r>
      <w:r w:rsidR="006E56CA" w:rsidRPr="007B6448">
        <w:t>во втором</w:t>
      </w:r>
      <w:r w:rsidRPr="007B6448">
        <w:t xml:space="preserve"> квартале 20</w:t>
      </w:r>
      <w:r w:rsidR="006520BC" w:rsidRPr="007B6448">
        <w:t>2</w:t>
      </w:r>
      <w:r w:rsidR="00CE4835" w:rsidRPr="007B6448">
        <w:t>3</w:t>
      </w:r>
      <w:r w:rsidRPr="007B6448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7B6448" w:rsidRDefault="00D82EF7" w:rsidP="00276EED">
      <w:pPr>
        <w:widowControl w:val="0"/>
        <w:ind w:firstLine="709"/>
        <w:jc w:val="both"/>
      </w:pPr>
      <w:r w:rsidRPr="007B6448">
        <w:t xml:space="preserve">1.5. Прогноз межнациональной и </w:t>
      </w:r>
      <w:proofErr w:type="spellStart"/>
      <w:r w:rsidRPr="007B6448">
        <w:t>этноконфессиональной</w:t>
      </w:r>
      <w:proofErr w:type="spellEnd"/>
      <w:r w:rsidRPr="007B6448">
        <w:t xml:space="preserve"> ситуации на </w:t>
      </w:r>
      <w:r w:rsidR="006E56CA" w:rsidRPr="007B6448">
        <w:t>третий</w:t>
      </w:r>
      <w:r w:rsidRPr="007B6448">
        <w:t xml:space="preserve"> квартал 20</w:t>
      </w:r>
      <w:r w:rsidR="006520BC" w:rsidRPr="007B6448">
        <w:t>2</w:t>
      </w:r>
      <w:r w:rsidR="00CE4835" w:rsidRPr="007B6448">
        <w:t>3</w:t>
      </w:r>
      <w:r w:rsidRPr="007B6448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7B6448">
        <w:t>этноконфессиональные</w:t>
      </w:r>
      <w:proofErr w:type="spellEnd"/>
      <w:r w:rsidRPr="007B6448">
        <w:t xml:space="preserve"> отношения.</w:t>
      </w:r>
    </w:p>
    <w:p w:rsidR="00764D5F" w:rsidRPr="007B6448" w:rsidRDefault="00764D5F" w:rsidP="00276EED">
      <w:pPr>
        <w:ind w:firstLine="708"/>
        <w:jc w:val="both"/>
        <w:rPr>
          <w:b/>
        </w:rPr>
      </w:pPr>
    </w:p>
    <w:p w:rsidR="00D82EF7" w:rsidRPr="007B6448" w:rsidRDefault="00D82EF7" w:rsidP="00276EED">
      <w:pPr>
        <w:ind w:firstLine="708"/>
        <w:jc w:val="both"/>
        <w:rPr>
          <w:b/>
        </w:rPr>
      </w:pPr>
      <w:r w:rsidRPr="007B6448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7B6448">
        <w:rPr>
          <w:b/>
        </w:rPr>
        <w:t>этноконфессиональных</w:t>
      </w:r>
      <w:proofErr w:type="spellEnd"/>
      <w:r w:rsidRPr="007B6448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7B6448" w:rsidRDefault="00D82EF7" w:rsidP="00276EED">
      <w:pPr>
        <w:ind w:firstLine="709"/>
        <w:jc w:val="both"/>
      </w:pPr>
      <w:r w:rsidRPr="007B6448">
        <w:t xml:space="preserve">2.1. </w:t>
      </w:r>
      <w:proofErr w:type="gramStart"/>
      <w:r w:rsidRPr="007B6448"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7B6448">
        <w:t>этноконфессиональных</w:t>
      </w:r>
      <w:proofErr w:type="spellEnd"/>
      <w:r w:rsidRPr="007B6448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</w:t>
      </w:r>
      <w:r w:rsidRPr="007B6448">
        <w:lastRenderedPageBreak/>
        <w:t>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7B6448">
        <w:t xml:space="preserve"> Кавказа, их традиций и ценностей.</w:t>
      </w:r>
    </w:p>
    <w:p w:rsidR="00D659BC" w:rsidRPr="007B6448" w:rsidRDefault="00873E4D" w:rsidP="00276EED">
      <w:pPr>
        <w:ind w:firstLine="708"/>
        <w:jc w:val="both"/>
      </w:pPr>
      <w:r w:rsidRPr="007B6448">
        <w:t>В</w:t>
      </w:r>
      <w:r w:rsidR="006E56CA" w:rsidRPr="007B6448">
        <w:t>о втором</w:t>
      </w:r>
      <w:r w:rsidR="00D82EF7" w:rsidRPr="007B6448">
        <w:t xml:space="preserve"> квартале 20</w:t>
      </w:r>
      <w:r w:rsidR="006520BC" w:rsidRPr="007B6448">
        <w:t>2</w:t>
      </w:r>
      <w:r w:rsidR="00CE4835" w:rsidRPr="007B6448">
        <w:t>3</w:t>
      </w:r>
      <w:r w:rsidR="00D82EF7" w:rsidRPr="007B6448">
        <w:t xml:space="preserve"> года учреждениями образования и к</w:t>
      </w:r>
      <w:r w:rsidR="00764D5F" w:rsidRPr="007B6448">
        <w:t>ультуры Петровского городского ок</w:t>
      </w:r>
      <w:r w:rsidR="00D82EF7" w:rsidRPr="007B6448">
        <w:t xml:space="preserve">руга проведено </w:t>
      </w:r>
      <w:r w:rsidR="007B6448" w:rsidRPr="007B6448">
        <w:t>73</w:t>
      </w:r>
      <w:r w:rsidR="00D82EF7" w:rsidRPr="007B6448">
        <w:t xml:space="preserve"> мероприяти</w:t>
      </w:r>
      <w:r w:rsidR="007B6448" w:rsidRPr="007B6448">
        <w:t>я</w:t>
      </w:r>
      <w:r w:rsidR="00D82EF7" w:rsidRPr="007B6448">
        <w:t>, направленн</w:t>
      </w:r>
      <w:r w:rsidR="008D6ABA" w:rsidRPr="007B6448">
        <w:t>ых</w:t>
      </w:r>
      <w:r w:rsidR="00D82EF7" w:rsidRPr="007B6448">
        <w:t xml:space="preserve"> на гармонизацию межнациональных и </w:t>
      </w:r>
      <w:proofErr w:type="spellStart"/>
      <w:r w:rsidR="00D82EF7" w:rsidRPr="007B6448">
        <w:t>этноконфессиональных</w:t>
      </w:r>
      <w:proofErr w:type="spellEnd"/>
      <w:r w:rsidR="00D82EF7" w:rsidRPr="007B6448">
        <w:t xml:space="preserve"> отношений, профилактику проявлений этничес</w:t>
      </w:r>
      <w:r w:rsidR="00651385" w:rsidRPr="007B6448">
        <w:t>кого и религиозного экстремизма, в том числе:</w:t>
      </w:r>
    </w:p>
    <w:p w:rsidR="007B6448" w:rsidRPr="007B6448" w:rsidRDefault="007B6448" w:rsidP="007B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48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7B6448"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 w:rsidRPr="007B6448">
        <w:rPr>
          <w:rFonts w:ascii="Times New Roman" w:hAnsi="Times New Roman" w:cs="Times New Roman"/>
          <w:sz w:val="28"/>
          <w:szCs w:val="28"/>
        </w:rPr>
        <w:t xml:space="preserve"> «Ставрополье – территория толерантности!» среди учащихся 10-11 классов общеобразовательных учреждений и студентов профессиональных образовательных учреждений, расположенных на территории Петровского городского округа Ставропольского края. Информация об итогах конкурса и работы победителей размещены на официальном сайте администрации Петровского городского округа</w:t>
      </w:r>
    </w:p>
    <w:p w:rsidR="007B6448" w:rsidRPr="007B6448" w:rsidRDefault="00F716A5" w:rsidP="007B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6448" w:rsidRPr="007B6448">
          <w:rPr>
            <w:rStyle w:val="a3"/>
            <w:rFonts w:ascii="Times New Roman" w:hAnsi="Times New Roman" w:cs="Times New Roman"/>
            <w:sz w:val="28"/>
            <w:szCs w:val="28"/>
          </w:rPr>
          <w:t>http://petrgosk.ru/vlast/administratsiya-okruga/otdely-i-upravleniya-administratsii/strukturnye-podrazdeleniya-administratsii/otdel-sotsialnogo-razvitiya/rabota-po-profilaktike-mezhetnicheskoy-i-mezhkonfessionalnoy-napryazhennosti/index.php</w:t>
        </w:r>
      </w:hyperlink>
    </w:p>
    <w:p w:rsidR="007B6448" w:rsidRPr="007B6448" w:rsidRDefault="00F716A5" w:rsidP="007B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6448" w:rsidRPr="007B6448">
          <w:rPr>
            <w:rStyle w:val="a3"/>
            <w:rFonts w:ascii="Times New Roman" w:hAnsi="Times New Roman" w:cs="Times New Roman"/>
            <w:sz w:val="28"/>
            <w:szCs w:val="28"/>
          </w:rPr>
          <w:t>http://petrgosk.ru/ob-okruge/obyavleniya/9632/</w:t>
        </w:r>
      </w:hyperlink>
    </w:p>
    <w:p w:rsidR="007B6448" w:rsidRPr="007B6448" w:rsidRDefault="007B6448" w:rsidP="007B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48">
        <w:rPr>
          <w:rFonts w:ascii="Times New Roman" w:hAnsi="Times New Roman" w:cs="Times New Roman"/>
          <w:sz w:val="28"/>
          <w:szCs w:val="28"/>
        </w:rPr>
        <w:t>- конкурс рисунков и плакатов «Мы едины!» среди  детей и подростков, на конкурс поступило 48 работ, итоги размещены на сайте администрации</w:t>
      </w:r>
    </w:p>
    <w:p w:rsidR="007B6448" w:rsidRPr="007B6448" w:rsidRDefault="00F716A5" w:rsidP="007B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6448" w:rsidRPr="007B6448">
          <w:rPr>
            <w:rStyle w:val="a3"/>
            <w:rFonts w:ascii="Times New Roman" w:hAnsi="Times New Roman" w:cs="Times New Roman"/>
            <w:sz w:val="28"/>
            <w:szCs w:val="28"/>
          </w:rPr>
          <w:t>http://petrgosk.ru/ob-okruge/obyavleniya/9612/</w:t>
        </w:r>
      </w:hyperlink>
    </w:p>
    <w:p w:rsidR="007B6448" w:rsidRPr="007B6448" w:rsidRDefault="007B6448" w:rsidP="007B644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448">
        <w:rPr>
          <w:color w:val="000000"/>
          <w:sz w:val="28"/>
          <w:szCs w:val="28"/>
        </w:rPr>
        <w:t xml:space="preserve">- 26 мая 2023 года в городе Светлограде прошла </w:t>
      </w:r>
      <w:proofErr w:type="spellStart"/>
      <w:r w:rsidRPr="007B6448">
        <w:rPr>
          <w:color w:val="000000"/>
          <w:sz w:val="28"/>
          <w:szCs w:val="28"/>
        </w:rPr>
        <w:t>квест-игра</w:t>
      </w:r>
      <w:proofErr w:type="spellEnd"/>
      <w:r w:rsidRPr="007B6448">
        <w:rPr>
          <w:color w:val="000000"/>
          <w:sz w:val="28"/>
          <w:szCs w:val="28"/>
        </w:rPr>
        <w:t xml:space="preserve"> «Путешествие по Ставрополью – территории толерантности».</w:t>
      </w:r>
    </w:p>
    <w:p w:rsidR="007B6448" w:rsidRPr="007B6448" w:rsidRDefault="007B6448" w:rsidP="007B644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448">
        <w:rPr>
          <w:color w:val="000000"/>
          <w:sz w:val="28"/>
          <w:szCs w:val="28"/>
        </w:rPr>
        <w:t xml:space="preserve">Во всех уголках обновленного здания Центрального Дома культуры работали самые разнообразные творческие площадки. Участники смогли найти себе занятие по душе. Им предстояло решить викторины, головоломки, ребусы, пройти </w:t>
      </w:r>
      <w:proofErr w:type="spellStart"/>
      <w:proofErr w:type="gramStart"/>
      <w:r w:rsidRPr="007B6448">
        <w:rPr>
          <w:color w:val="000000"/>
          <w:sz w:val="28"/>
          <w:szCs w:val="28"/>
        </w:rPr>
        <w:t>блиц-турниры</w:t>
      </w:r>
      <w:proofErr w:type="spellEnd"/>
      <w:proofErr w:type="gramEnd"/>
      <w:r w:rsidRPr="007B6448">
        <w:rPr>
          <w:color w:val="000000"/>
          <w:sz w:val="28"/>
          <w:szCs w:val="28"/>
        </w:rPr>
        <w:t>, подготовленные специалистами МКУК «Петровская централизованная библиотечная система».</w:t>
      </w:r>
    </w:p>
    <w:p w:rsidR="007B6448" w:rsidRPr="007B6448" w:rsidRDefault="007B6448" w:rsidP="007B644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448">
        <w:rPr>
          <w:color w:val="000000"/>
          <w:sz w:val="28"/>
          <w:szCs w:val="28"/>
        </w:rPr>
        <w:t xml:space="preserve">Разгадывая загадки, отвечая на вопросы, участники открывали интересный и загадочный мир книг, а заодно проверили свои интеллектуальные способности и эрудицию. Вместе называли знаменитые места Северного Кавказа и их разнотравье, вспомнили национальную одежду кавказских народов, быт и обычаи, блюда национальной кухни, произведения классиков литературы и музыки. Участникам также предстояло найти определенную книгу обо всем этом, сделать с ней фотографию и опубликовать на официальную страницу библиотеки в социальной сети в </w:t>
      </w:r>
      <w:proofErr w:type="spellStart"/>
      <w:r w:rsidRPr="007B6448">
        <w:rPr>
          <w:color w:val="000000"/>
          <w:sz w:val="28"/>
          <w:szCs w:val="28"/>
        </w:rPr>
        <w:t>ВКонтакте</w:t>
      </w:r>
      <w:proofErr w:type="spellEnd"/>
      <w:r w:rsidRPr="007B6448">
        <w:rPr>
          <w:color w:val="000000"/>
          <w:sz w:val="28"/>
          <w:szCs w:val="28"/>
        </w:rPr>
        <w:t xml:space="preserve">. С азартом ребята перевоплощались в различных персонажей литературы, обыгрывая их образы и характеры. Вечеринка завершилась подведением итогов краеведческого </w:t>
      </w:r>
      <w:proofErr w:type="spellStart"/>
      <w:r w:rsidRPr="007B6448">
        <w:rPr>
          <w:color w:val="000000"/>
          <w:sz w:val="28"/>
          <w:szCs w:val="28"/>
        </w:rPr>
        <w:t>квеста</w:t>
      </w:r>
      <w:proofErr w:type="spellEnd"/>
      <w:r w:rsidRPr="007B6448">
        <w:rPr>
          <w:color w:val="000000"/>
          <w:sz w:val="28"/>
          <w:szCs w:val="28"/>
        </w:rPr>
        <w:t xml:space="preserve">, участниками которого стали девять команд – представителей </w:t>
      </w:r>
      <w:proofErr w:type="spellStart"/>
      <w:r w:rsidRPr="007B6448">
        <w:rPr>
          <w:color w:val="000000"/>
          <w:sz w:val="28"/>
          <w:szCs w:val="28"/>
        </w:rPr>
        <w:t>среднеобразовательных</w:t>
      </w:r>
      <w:proofErr w:type="spellEnd"/>
      <w:r w:rsidRPr="007B6448">
        <w:rPr>
          <w:color w:val="000000"/>
          <w:sz w:val="28"/>
          <w:szCs w:val="28"/>
        </w:rPr>
        <w:t xml:space="preserve"> и </w:t>
      </w:r>
      <w:proofErr w:type="spellStart"/>
      <w:r w:rsidRPr="007B6448">
        <w:rPr>
          <w:color w:val="000000"/>
          <w:sz w:val="28"/>
          <w:szCs w:val="28"/>
        </w:rPr>
        <w:t>средне-специальных</w:t>
      </w:r>
      <w:proofErr w:type="spellEnd"/>
      <w:r w:rsidRPr="007B6448">
        <w:rPr>
          <w:color w:val="000000"/>
          <w:sz w:val="28"/>
          <w:szCs w:val="28"/>
        </w:rPr>
        <w:t xml:space="preserve"> учебных заведений. Набранное количество очков позволило выявить три команды-победителя:</w:t>
      </w:r>
    </w:p>
    <w:p w:rsidR="007B6448" w:rsidRPr="007B6448" w:rsidRDefault="007B6448" w:rsidP="007B644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448">
        <w:rPr>
          <w:color w:val="000000"/>
          <w:sz w:val="28"/>
          <w:szCs w:val="28"/>
        </w:rPr>
        <w:t>1 место – команда «Педагоги» (ГБПОУ «</w:t>
      </w:r>
      <w:proofErr w:type="spellStart"/>
      <w:r w:rsidRPr="007B6448">
        <w:rPr>
          <w:color w:val="000000"/>
          <w:sz w:val="28"/>
          <w:szCs w:val="28"/>
        </w:rPr>
        <w:t>Светлоградский</w:t>
      </w:r>
      <w:proofErr w:type="spellEnd"/>
      <w:r w:rsidRPr="007B6448">
        <w:rPr>
          <w:color w:val="000000"/>
          <w:sz w:val="28"/>
          <w:szCs w:val="28"/>
        </w:rPr>
        <w:t xml:space="preserve"> педагогический колледж»);</w:t>
      </w:r>
    </w:p>
    <w:p w:rsidR="007B6448" w:rsidRPr="007B6448" w:rsidRDefault="007B6448" w:rsidP="007B644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448">
        <w:rPr>
          <w:color w:val="000000"/>
          <w:sz w:val="28"/>
          <w:szCs w:val="28"/>
        </w:rPr>
        <w:lastRenderedPageBreak/>
        <w:t>2 место – команда « Гангстеры» (МКОУ СОШ №6 имени Г.В. Батищева с</w:t>
      </w:r>
      <w:proofErr w:type="gramStart"/>
      <w:r w:rsidRPr="007B6448">
        <w:rPr>
          <w:color w:val="000000"/>
          <w:sz w:val="28"/>
          <w:szCs w:val="28"/>
        </w:rPr>
        <w:t>.Г</w:t>
      </w:r>
      <w:proofErr w:type="gramEnd"/>
      <w:r w:rsidRPr="007B6448">
        <w:rPr>
          <w:color w:val="000000"/>
          <w:sz w:val="28"/>
          <w:szCs w:val="28"/>
        </w:rPr>
        <w:t>офицкое);</w:t>
      </w:r>
    </w:p>
    <w:p w:rsidR="007B6448" w:rsidRPr="007B6448" w:rsidRDefault="007B6448" w:rsidP="007B644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448">
        <w:rPr>
          <w:color w:val="000000"/>
          <w:sz w:val="28"/>
          <w:szCs w:val="28"/>
        </w:rPr>
        <w:t>3 место – команда «Драйв» (МБОУ СОШ №4).</w:t>
      </w:r>
    </w:p>
    <w:p w:rsidR="007B6448" w:rsidRPr="007B6448" w:rsidRDefault="00F716A5" w:rsidP="007B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6448" w:rsidRPr="007B6448">
          <w:rPr>
            <w:rStyle w:val="a3"/>
            <w:rFonts w:ascii="Times New Roman" w:hAnsi="Times New Roman" w:cs="Times New Roman"/>
            <w:sz w:val="28"/>
            <w:szCs w:val="28"/>
          </w:rPr>
          <w:t>http://petrgosk.ru/ob-okruge/novosti/9807/</w:t>
        </w:r>
      </w:hyperlink>
    </w:p>
    <w:p w:rsidR="007B6448" w:rsidRPr="007B6448" w:rsidRDefault="007B6448" w:rsidP="007B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формирования у детей интереса и уважения к людям разных национальностей, к их культуре и деятельности, воспитания толерантного отношения к представителям различных культур отделом социального развития совместно с сотрудниками Центрального Дома Культуры города Светлограда и Дома Культуры села Гофицкого организован цикл мероприятий «Игры разных народов» для воспитанников пришкольных лагерей.</w:t>
      </w:r>
    </w:p>
    <w:p w:rsidR="007B6448" w:rsidRPr="007B6448" w:rsidRDefault="007B6448" w:rsidP="007B644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448">
        <w:rPr>
          <w:color w:val="000000"/>
          <w:sz w:val="28"/>
          <w:szCs w:val="28"/>
        </w:rPr>
        <w:t>Участники мероприятия знакомились с традициями разных народов, населяющих нашу страну, активно участвовали в национальных играх, вспоминали пословицы и поговорки разных этносов.</w:t>
      </w:r>
    </w:p>
    <w:p w:rsidR="007B6448" w:rsidRPr="007B6448" w:rsidRDefault="007B6448" w:rsidP="007B644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6448">
        <w:rPr>
          <w:color w:val="000000"/>
          <w:sz w:val="28"/>
          <w:szCs w:val="28"/>
        </w:rPr>
        <w:t>В ходе мероприятия у всех была возможность углубить представления о культуре народов, живущих в Петровском городском округе, убедиться в схожести ценностей, которые воспитывают игры всех национальностей.</w:t>
      </w:r>
    </w:p>
    <w:p w:rsidR="007B6448" w:rsidRPr="007B6448" w:rsidRDefault="007B6448" w:rsidP="007B644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448">
        <w:rPr>
          <w:color w:val="000000"/>
          <w:sz w:val="28"/>
          <w:szCs w:val="28"/>
        </w:rPr>
        <w:t xml:space="preserve"> В финале мероприятия состоялся </w:t>
      </w:r>
      <w:proofErr w:type="spellStart"/>
      <w:r w:rsidRPr="007B6448">
        <w:rPr>
          <w:color w:val="000000"/>
          <w:sz w:val="28"/>
          <w:szCs w:val="28"/>
        </w:rPr>
        <w:t>флешмоб</w:t>
      </w:r>
      <w:proofErr w:type="spellEnd"/>
      <w:r w:rsidRPr="007B6448">
        <w:rPr>
          <w:color w:val="000000"/>
          <w:sz w:val="28"/>
          <w:szCs w:val="28"/>
        </w:rPr>
        <w:t xml:space="preserve"> в поддержку специальной военной операции.</w:t>
      </w:r>
    </w:p>
    <w:p w:rsidR="007B6448" w:rsidRPr="007B6448" w:rsidRDefault="00F716A5" w:rsidP="007B6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6448" w:rsidRPr="007B6448">
          <w:rPr>
            <w:rStyle w:val="a3"/>
            <w:rFonts w:ascii="Times New Roman" w:hAnsi="Times New Roman" w:cs="Times New Roman"/>
            <w:sz w:val="28"/>
            <w:szCs w:val="28"/>
          </w:rPr>
          <w:t>http://petrgosk.ru/ob-okruge/novosti/9918/</w:t>
        </w:r>
      </w:hyperlink>
    </w:p>
    <w:p w:rsidR="007B6448" w:rsidRPr="007B6448" w:rsidRDefault="007B6448" w:rsidP="007B6448">
      <w:pPr>
        <w:pStyle w:val="af"/>
        <w:ind w:firstLine="708"/>
        <w:jc w:val="both"/>
        <w:rPr>
          <w:szCs w:val="28"/>
          <w:shd w:val="clear" w:color="auto" w:fill="FFFFFF"/>
        </w:rPr>
      </w:pPr>
      <w:r w:rsidRPr="007B6448">
        <w:rPr>
          <w:szCs w:val="28"/>
        </w:rPr>
        <w:t xml:space="preserve">В МКОУ СОШ № 6 им. Г.В.Батищева в апреле 2023 года проведены классные часы: «О неформальных подростковых объединениях экстремистского направления»  для 9-11 классов. На данных мероприятиях обучающиеся сами готовили материал, обсуждали поставленные вопросы о </w:t>
      </w:r>
      <w:proofErr w:type="spellStart"/>
      <w:r w:rsidRPr="007B6448">
        <w:rPr>
          <w:szCs w:val="28"/>
        </w:rPr>
        <w:t>недопустимомти</w:t>
      </w:r>
      <w:proofErr w:type="spellEnd"/>
      <w:r w:rsidRPr="007B6448">
        <w:rPr>
          <w:szCs w:val="28"/>
        </w:rPr>
        <w:t xml:space="preserve"> участия в неформальных группировках </w:t>
      </w:r>
      <w:proofErr w:type="spellStart"/>
      <w:r w:rsidRPr="007B6448">
        <w:rPr>
          <w:szCs w:val="28"/>
        </w:rPr>
        <w:t>экстремисстской</w:t>
      </w:r>
      <w:proofErr w:type="spellEnd"/>
      <w:r w:rsidRPr="007B6448">
        <w:rPr>
          <w:szCs w:val="28"/>
        </w:rPr>
        <w:t xml:space="preserve"> направленности. Особое внимание уделили </w:t>
      </w:r>
      <w:proofErr w:type="gramStart"/>
      <w:r w:rsidRPr="007B6448">
        <w:rPr>
          <w:szCs w:val="28"/>
        </w:rPr>
        <w:t>проекту</w:t>
      </w:r>
      <w:proofErr w:type="gramEnd"/>
      <w:r w:rsidRPr="007B6448">
        <w:rPr>
          <w:szCs w:val="28"/>
        </w:rPr>
        <w:t xml:space="preserve"> реализуемому в МКОУ СОШ №6 им. Г.В. Батищева, это создание стенда об участниках СВО «Достойные сыны Отечества». К сбору материалов на этот стенд привлечены все ученики и сотрудники школы, что объединяет и оказывает огромное влияние на воспитание патриотизма в подрастающем поколении.</w:t>
      </w:r>
      <w:r w:rsidRPr="007B6448">
        <w:rPr>
          <w:szCs w:val="28"/>
          <w:shd w:val="clear" w:color="auto" w:fill="FFFFFF"/>
        </w:rPr>
        <w:t xml:space="preserve"> Профилактика экстремистских проявлений учит устойчивости обучающихся к антиобщественным проявлениям в молодежной среде, в том числе экстремистского характера.</w:t>
      </w:r>
    </w:p>
    <w:p w:rsidR="007B6448" w:rsidRPr="007B6448" w:rsidRDefault="007B6448" w:rsidP="007B6448">
      <w:pPr>
        <w:ind w:firstLine="708"/>
        <w:jc w:val="both"/>
        <w:rPr>
          <w:rFonts w:eastAsia="Noto Sans Armenian"/>
          <w:color w:val="000000"/>
          <w:szCs w:val="28"/>
          <w:shd w:val="clear" w:color="auto" w:fill="FFFFFF"/>
        </w:rPr>
      </w:pPr>
      <w:r w:rsidRPr="007B6448">
        <w:rPr>
          <w:szCs w:val="28"/>
        </w:rPr>
        <w:t xml:space="preserve">В рамках  профилактики межнациональных конфликтов </w:t>
      </w:r>
      <w:r w:rsidRPr="007B6448">
        <w:rPr>
          <w:rFonts w:eastAsia="Noto Sans Armenian"/>
          <w:color w:val="000000"/>
          <w:szCs w:val="28"/>
          <w:shd w:val="clear" w:color="auto" w:fill="FFFFFF"/>
        </w:rPr>
        <w:t xml:space="preserve">в социальных сетях, в группах МКУ МЦ «Импульс» в </w:t>
      </w:r>
      <w:proofErr w:type="spellStart"/>
      <w:r w:rsidRPr="007B6448">
        <w:rPr>
          <w:rFonts w:eastAsia="Noto Sans Armenian"/>
          <w:color w:val="000000"/>
          <w:szCs w:val="28"/>
          <w:shd w:val="clear" w:color="auto" w:fill="FFFFFF"/>
        </w:rPr>
        <w:t>Вконтакте</w:t>
      </w:r>
      <w:proofErr w:type="spellEnd"/>
      <w:r w:rsidRPr="007B6448">
        <w:rPr>
          <w:rFonts w:eastAsia="Noto Sans Armenian"/>
          <w:color w:val="000000"/>
          <w:szCs w:val="28"/>
          <w:shd w:val="clear" w:color="auto" w:fill="FFFFFF"/>
        </w:rPr>
        <w:t>, Одноклассники  и Телеграмм была размещена социальная реклама:</w:t>
      </w:r>
    </w:p>
    <w:p w:rsidR="007B6448" w:rsidRPr="007B6448" w:rsidRDefault="007B6448" w:rsidP="007B6448">
      <w:pPr>
        <w:ind w:firstLine="708"/>
        <w:jc w:val="both"/>
        <w:rPr>
          <w:rFonts w:eastAsia="Noto Sans Armenian"/>
          <w:color w:val="000000"/>
          <w:szCs w:val="28"/>
          <w:shd w:val="clear" w:color="auto" w:fill="FFFFFF"/>
        </w:rPr>
      </w:pPr>
      <w:r w:rsidRPr="007B6448">
        <w:rPr>
          <w:rFonts w:eastAsia="Noto Sans Armenian"/>
          <w:color w:val="000000"/>
          <w:szCs w:val="28"/>
          <w:shd w:val="clear" w:color="auto" w:fill="FFFFFF"/>
        </w:rPr>
        <w:t>- 28 апреля 2023 - Социальный плакат «У дружбы множество лиц народов много страна одна» с целью повышения дружбы и взаимопонимания среди людей разных национальностей.</w:t>
      </w:r>
    </w:p>
    <w:p w:rsidR="007B6448" w:rsidRPr="007B6448" w:rsidRDefault="007B6448" w:rsidP="007B6448">
      <w:pPr>
        <w:ind w:firstLine="708"/>
        <w:jc w:val="both"/>
        <w:rPr>
          <w:rFonts w:eastAsia="Noto Sans Armenian"/>
          <w:color w:val="000000"/>
          <w:szCs w:val="28"/>
          <w:shd w:val="clear" w:color="auto" w:fill="FFFFFF"/>
        </w:rPr>
      </w:pPr>
      <w:r w:rsidRPr="007B6448">
        <w:rPr>
          <w:rFonts w:eastAsia="Noto Sans Armenian"/>
          <w:color w:val="000000"/>
          <w:szCs w:val="28"/>
          <w:shd w:val="clear" w:color="auto" w:fill="FFFFFF"/>
        </w:rPr>
        <w:t xml:space="preserve">- 20 мая 2023г. Социальная реклама «Россия против </w:t>
      </w:r>
      <w:proofErr w:type="spellStart"/>
      <w:r w:rsidRPr="007B6448">
        <w:rPr>
          <w:rFonts w:eastAsia="Noto Sans Armenian"/>
          <w:color w:val="000000"/>
          <w:szCs w:val="28"/>
          <w:shd w:val="clear" w:color="auto" w:fill="FFFFFF"/>
        </w:rPr>
        <w:t>Рассизма</w:t>
      </w:r>
      <w:proofErr w:type="spellEnd"/>
      <w:r w:rsidRPr="007B6448">
        <w:rPr>
          <w:rFonts w:eastAsia="Noto Sans Armenian"/>
          <w:color w:val="000000"/>
          <w:szCs w:val="28"/>
          <w:shd w:val="clear" w:color="auto" w:fill="FFFFFF"/>
        </w:rPr>
        <w:t>»</w:t>
      </w:r>
    </w:p>
    <w:p w:rsidR="006E56CA" w:rsidRPr="007B6448" w:rsidRDefault="00D82EF7" w:rsidP="007B6448">
      <w:pPr>
        <w:jc w:val="both"/>
      </w:pPr>
      <w:r w:rsidRPr="007B6448">
        <w:tab/>
        <w:t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  <w:r w:rsidR="00EE089B" w:rsidRPr="007B6448">
        <w:t xml:space="preserve"> </w:t>
      </w:r>
      <w:r w:rsidR="006E56CA" w:rsidRPr="007B6448">
        <w:t xml:space="preserve">По приглашению администрации округа в заседании этнического </w:t>
      </w:r>
      <w:r w:rsidR="006E56CA" w:rsidRPr="007B6448">
        <w:lastRenderedPageBreak/>
        <w:t xml:space="preserve">совета Петровского городского округа принял участие начальник отдела по профилактике экстремизма и вопросам миграции министерства Ставропольского края по национальной политике и делам казачества </w:t>
      </w:r>
      <w:proofErr w:type="spellStart"/>
      <w:r w:rsidR="006E56CA" w:rsidRPr="007B6448">
        <w:t>Тагильцев</w:t>
      </w:r>
      <w:proofErr w:type="spellEnd"/>
      <w:r w:rsidR="006E56CA" w:rsidRPr="007B6448">
        <w:t xml:space="preserve"> М.Ю.</w:t>
      </w:r>
    </w:p>
    <w:p w:rsidR="00D82EF7" w:rsidRPr="007B6448" w:rsidRDefault="00D82EF7" w:rsidP="00276EED">
      <w:pPr>
        <w:jc w:val="both"/>
      </w:pPr>
      <w:r w:rsidRPr="007B6448">
        <w:tab/>
        <w:t xml:space="preserve"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D82EF7" w:rsidRPr="007B6448" w:rsidRDefault="00D82EF7" w:rsidP="00276EED">
      <w:pPr>
        <w:ind w:firstLine="708"/>
        <w:jc w:val="both"/>
      </w:pPr>
      <w:r w:rsidRPr="007B6448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7B6448">
        <w:t>КонсультантПлюс</w:t>
      </w:r>
      <w:proofErr w:type="spellEnd"/>
      <w:r w:rsidRPr="007B6448">
        <w:t>». В библиотеках округа</w:t>
      </w:r>
      <w:r w:rsidR="006520BC" w:rsidRPr="007B6448">
        <w:t xml:space="preserve"> </w:t>
      </w:r>
      <w:r w:rsidRPr="007B6448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D82EF7" w:rsidRPr="007B6448" w:rsidRDefault="00D82EF7" w:rsidP="00276EED">
      <w:pPr>
        <w:ind w:firstLine="708"/>
        <w:jc w:val="both"/>
      </w:pPr>
      <w:r w:rsidRPr="007B6448">
        <w:t xml:space="preserve">2.4. Планируемые мероприятия на </w:t>
      </w:r>
      <w:r w:rsidR="006E56CA" w:rsidRPr="007B6448">
        <w:t>3</w:t>
      </w:r>
      <w:r w:rsidR="00512351" w:rsidRPr="007B6448">
        <w:t xml:space="preserve"> квартал 202</w:t>
      </w:r>
      <w:r w:rsidR="00CE4835" w:rsidRPr="007B6448">
        <w:t>3</w:t>
      </w:r>
      <w:r w:rsidR="00512351" w:rsidRPr="007B6448">
        <w:t xml:space="preserve"> года</w:t>
      </w:r>
      <w:r w:rsidR="00D659BC" w:rsidRPr="007B6448">
        <w:t>:</w:t>
      </w:r>
    </w:p>
    <w:tbl>
      <w:tblPr>
        <w:tblStyle w:val="ad"/>
        <w:tblW w:w="9497" w:type="dxa"/>
        <w:tblInd w:w="-34" w:type="dxa"/>
        <w:tblLayout w:type="fixed"/>
        <w:tblLook w:val="04A0"/>
      </w:tblPr>
      <w:tblGrid>
        <w:gridCol w:w="709"/>
        <w:gridCol w:w="3969"/>
        <w:gridCol w:w="1276"/>
        <w:gridCol w:w="3543"/>
      </w:tblGrid>
      <w:tr w:rsidR="00D659BC" w:rsidRPr="007B6448" w:rsidTr="00D659BC">
        <w:tc>
          <w:tcPr>
            <w:tcW w:w="709" w:type="dxa"/>
          </w:tcPr>
          <w:p w:rsidR="00D659BC" w:rsidRPr="007B6448" w:rsidRDefault="00D659BC" w:rsidP="00276EED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7B644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659BC" w:rsidRPr="007B6448" w:rsidRDefault="00D659BC" w:rsidP="00276EED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7B6448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D659BC" w:rsidRPr="007B6448" w:rsidRDefault="00D659BC" w:rsidP="00276EED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7B6448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</w:tcPr>
          <w:p w:rsidR="00D659BC" w:rsidRPr="007B6448" w:rsidRDefault="00D659BC" w:rsidP="00276EED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7B6448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Видео викторина «От древней Руси до новой России» ко Дню крещения Руси»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jc w:val="center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7B6448" w:rsidRPr="007B6448" w:rsidRDefault="007B6448" w:rsidP="00903209">
            <w:pPr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МКУК «ДК с. </w:t>
            </w:r>
            <w:proofErr w:type="spellStart"/>
            <w:r w:rsidRPr="007B6448">
              <w:rPr>
                <w:sz w:val="24"/>
                <w:szCs w:val="24"/>
              </w:rPr>
              <w:t>Шведино</w:t>
            </w:r>
            <w:proofErr w:type="spellEnd"/>
            <w:r w:rsidRPr="007B6448">
              <w:rPr>
                <w:sz w:val="24"/>
                <w:szCs w:val="24"/>
              </w:rPr>
              <w:t>»,</w:t>
            </w:r>
          </w:p>
          <w:p w:rsidR="007B6448" w:rsidRPr="007B6448" w:rsidRDefault="007B6448" w:rsidP="00903209">
            <w:pPr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7B6448">
              <w:rPr>
                <w:sz w:val="24"/>
                <w:szCs w:val="24"/>
              </w:rPr>
              <w:t>в</w:t>
            </w:r>
            <w:proofErr w:type="gramEnd"/>
            <w:r w:rsidRPr="007B6448">
              <w:rPr>
                <w:sz w:val="24"/>
                <w:szCs w:val="24"/>
              </w:rPr>
              <w:t xml:space="preserve"> с. </w:t>
            </w:r>
            <w:proofErr w:type="spellStart"/>
            <w:r w:rsidRPr="007B6448">
              <w:rPr>
                <w:sz w:val="24"/>
                <w:szCs w:val="24"/>
              </w:rPr>
              <w:t>Шведино</w:t>
            </w:r>
            <w:proofErr w:type="spellEnd"/>
          </w:p>
          <w:p w:rsidR="007B6448" w:rsidRPr="007B6448" w:rsidRDefault="007B6448" w:rsidP="00903209">
            <w:pPr>
              <w:jc w:val="both"/>
              <w:rPr>
                <w:sz w:val="24"/>
                <w:szCs w:val="24"/>
              </w:rPr>
            </w:pPr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Исторический час «Мой дом – Ставрополье»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jc w:val="center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7B6448" w:rsidRPr="007B6448" w:rsidRDefault="007B6448" w:rsidP="00903209">
            <w:pPr>
              <w:jc w:val="both"/>
              <w:rPr>
                <w:bCs/>
                <w:sz w:val="24"/>
                <w:szCs w:val="24"/>
              </w:rPr>
            </w:pPr>
            <w:r w:rsidRPr="007B6448">
              <w:rPr>
                <w:bCs/>
                <w:sz w:val="24"/>
                <w:szCs w:val="24"/>
              </w:rPr>
              <w:t>МКУК «ДК с. Высоцкого»,</w:t>
            </w:r>
          </w:p>
          <w:p w:rsidR="007B6448" w:rsidRPr="007B6448" w:rsidRDefault="007B6448" w:rsidP="00903209">
            <w:pPr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7B6448">
              <w:rPr>
                <w:sz w:val="24"/>
                <w:szCs w:val="24"/>
              </w:rPr>
              <w:t>в</w:t>
            </w:r>
            <w:proofErr w:type="gramEnd"/>
            <w:r w:rsidRPr="007B6448">
              <w:rPr>
                <w:sz w:val="24"/>
                <w:szCs w:val="24"/>
              </w:rPr>
              <w:t xml:space="preserve"> с. Высоцкое</w:t>
            </w:r>
          </w:p>
          <w:p w:rsidR="007B6448" w:rsidRPr="007B6448" w:rsidRDefault="007B6448" w:rsidP="0090320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suppressAutoHyphens/>
              <w:rPr>
                <w:color w:val="000000"/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Игра спортивная «Дружат дети на планете» (День коренных народов мира)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ind w:left="-108" w:right="-1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448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543" w:type="dxa"/>
          </w:tcPr>
          <w:p w:rsidR="007B6448" w:rsidRPr="007B6448" w:rsidRDefault="007B6448" w:rsidP="00903209">
            <w:pPr>
              <w:jc w:val="both"/>
              <w:rPr>
                <w:color w:val="000000"/>
                <w:sz w:val="24"/>
                <w:szCs w:val="24"/>
              </w:rPr>
            </w:pPr>
            <w:r w:rsidRPr="007B6448">
              <w:rPr>
                <w:color w:val="000000"/>
                <w:sz w:val="24"/>
                <w:szCs w:val="24"/>
              </w:rPr>
              <w:t xml:space="preserve">МКУК «ДК п. </w:t>
            </w:r>
            <w:proofErr w:type="spellStart"/>
            <w:r w:rsidRPr="007B6448">
              <w:rPr>
                <w:color w:val="000000"/>
                <w:sz w:val="24"/>
                <w:szCs w:val="24"/>
              </w:rPr>
              <w:t>Прикалаусский</w:t>
            </w:r>
            <w:proofErr w:type="spellEnd"/>
            <w:r w:rsidRPr="007B6448">
              <w:rPr>
                <w:color w:val="000000"/>
                <w:sz w:val="24"/>
                <w:szCs w:val="24"/>
              </w:rPr>
              <w:t>»,</w:t>
            </w:r>
          </w:p>
          <w:p w:rsidR="007B6448" w:rsidRPr="007B6448" w:rsidRDefault="007B6448" w:rsidP="00903209">
            <w:pPr>
              <w:jc w:val="both"/>
              <w:rPr>
                <w:color w:val="000000"/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территориальный отдел в </w:t>
            </w:r>
            <w:r w:rsidRPr="007B6448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B6448">
              <w:rPr>
                <w:color w:val="000000"/>
                <w:sz w:val="24"/>
                <w:szCs w:val="24"/>
              </w:rPr>
              <w:t>Прикалаусский</w:t>
            </w:r>
            <w:proofErr w:type="spellEnd"/>
          </w:p>
          <w:p w:rsidR="007B6448" w:rsidRPr="007B6448" w:rsidRDefault="007B6448" w:rsidP="0090320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Патриотическая акция, посвящённая Дню государственного флага России «Во славу российского флага!»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jc w:val="center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3543" w:type="dxa"/>
          </w:tcPr>
          <w:p w:rsidR="007B6448" w:rsidRPr="007B6448" w:rsidRDefault="007B6448" w:rsidP="00903209">
            <w:pPr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МКУК «ДК с. Константиновского»,</w:t>
            </w:r>
          </w:p>
          <w:p w:rsidR="007B6448" w:rsidRPr="007B6448" w:rsidRDefault="007B6448" w:rsidP="00903209">
            <w:pPr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7B6448">
              <w:rPr>
                <w:sz w:val="24"/>
                <w:szCs w:val="24"/>
              </w:rPr>
              <w:t>в</w:t>
            </w:r>
            <w:proofErr w:type="gramEnd"/>
            <w:r w:rsidRPr="007B6448">
              <w:rPr>
                <w:sz w:val="24"/>
                <w:szCs w:val="24"/>
              </w:rPr>
              <w:t xml:space="preserve"> с. </w:t>
            </w:r>
            <w:proofErr w:type="spellStart"/>
            <w:r w:rsidRPr="007B6448">
              <w:rPr>
                <w:sz w:val="24"/>
                <w:szCs w:val="24"/>
              </w:rPr>
              <w:t>Константиновское</w:t>
            </w:r>
            <w:proofErr w:type="spellEnd"/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spacing w:line="240" w:lineRule="atLeas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B6448">
              <w:rPr>
                <w:sz w:val="24"/>
                <w:szCs w:val="24"/>
                <w:shd w:val="clear" w:color="auto" w:fill="FFFFFF"/>
                <w:lang w:eastAsia="en-US"/>
              </w:rPr>
              <w:t>Памятное мероприятие «Беслан – незаживающая рана» на центральной площади города Светлограда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pStyle w:val="af"/>
              <w:jc w:val="center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7B6448" w:rsidRPr="007B6448" w:rsidRDefault="007B6448" w:rsidP="00903209">
            <w:pPr>
              <w:jc w:val="both"/>
              <w:rPr>
                <w:sz w:val="24"/>
                <w:szCs w:val="24"/>
                <w:lang w:eastAsia="en-US"/>
              </w:rPr>
            </w:pPr>
            <w:r w:rsidRPr="007B6448">
              <w:rPr>
                <w:sz w:val="24"/>
                <w:szCs w:val="24"/>
                <w:lang w:eastAsia="en-US"/>
              </w:rPr>
              <w:t>отдел социального развития,</w:t>
            </w:r>
          </w:p>
          <w:p w:rsidR="007B6448" w:rsidRPr="007B6448" w:rsidRDefault="007B6448" w:rsidP="00903209">
            <w:pPr>
              <w:jc w:val="both"/>
              <w:rPr>
                <w:sz w:val="24"/>
                <w:szCs w:val="24"/>
                <w:lang w:eastAsia="en-US"/>
              </w:rPr>
            </w:pPr>
            <w:r w:rsidRPr="007B6448">
              <w:rPr>
                <w:sz w:val="24"/>
                <w:szCs w:val="24"/>
                <w:lang w:eastAsia="en-US"/>
              </w:rPr>
              <w:t>МКУ «Молодежный центр «Импульс»,</w:t>
            </w:r>
          </w:p>
          <w:p w:rsidR="007B6448" w:rsidRPr="007B6448" w:rsidRDefault="007B6448" w:rsidP="00903209">
            <w:pPr>
              <w:jc w:val="both"/>
              <w:rPr>
                <w:sz w:val="24"/>
                <w:szCs w:val="24"/>
                <w:lang w:eastAsia="en-US"/>
              </w:rPr>
            </w:pPr>
            <w:r w:rsidRPr="007B6448">
              <w:rPr>
                <w:sz w:val="24"/>
                <w:szCs w:val="24"/>
                <w:lang w:eastAsia="en-US"/>
              </w:rPr>
              <w:t>отдел культуры,</w:t>
            </w:r>
          </w:p>
          <w:p w:rsidR="007B6448" w:rsidRPr="007B6448" w:rsidRDefault="007B6448" w:rsidP="00903209">
            <w:pPr>
              <w:jc w:val="both"/>
              <w:rPr>
                <w:sz w:val="24"/>
                <w:szCs w:val="24"/>
                <w:lang w:eastAsia="en-US"/>
              </w:rPr>
            </w:pPr>
            <w:r w:rsidRPr="007B6448"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7B6448" w:rsidRPr="007B6448" w:rsidRDefault="007B6448" w:rsidP="0090320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Открытый турнир по боксу, посвященный </w:t>
            </w:r>
            <w:r w:rsidRPr="007B6448">
              <w:rPr>
                <w:bCs/>
                <w:iCs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pStyle w:val="af"/>
              <w:ind w:left="-108" w:right="-156"/>
              <w:jc w:val="center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сентябрь</w:t>
            </w:r>
          </w:p>
          <w:p w:rsidR="007B6448" w:rsidRPr="007B6448" w:rsidRDefault="007B6448" w:rsidP="00903209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6448" w:rsidRPr="007B6448" w:rsidRDefault="007B6448" w:rsidP="00903209">
            <w:pPr>
              <w:pStyle w:val="af"/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отдел физической культуры и спорта,</w:t>
            </w:r>
          </w:p>
          <w:p w:rsidR="007B6448" w:rsidRPr="007B6448" w:rsidRDefault="007B6448" w:rsidP="007B6448">
            <w:pPr>
              <w:pStyle w:val="af"/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муниципальное казенное учреждение «Спорткомплекс </w:t>
            </w:r>
            <w:r w:rsidRPr="007B6448">
              <w:rPr>
                <w:sz w:val="24"/>
                <w:szCs w:val="24"/>
              </w:rPr>
              <w:lastRenderedPageBreak/>
              <w:t>им. И.В. Смагина»</w:t>
            </w:r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Уроки, приуроченные ко Дню памяти жертв Беслана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pStyle w:val="af"/>
              <w:jc w:val="center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7B6448" w:rsidRPr="007B6448" w:rsidRDefault="007B6448" w:rsidP="00903209">
            <w:pPr>
              <w:pStyle w:val="af"/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Образовательные учреждения округа</w:t>
            </w:r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rPr>
                <w:sz w:val="24"/>
                <w:szCs w:val="24"/>
              </w:rPr>
            </w:pPr>
            <w:r w:rsidRPr="007B6448">
              <w:rPr>
                <w:color w:val="000000"/>
                <w:sz w:val="24"/>
                <w:szCs w:val="24"/>
                <w:shd w:val="clear" w:color="auto" w:fill="FFFFFF"/>
              </w:rPr>
              <w:t>Круглый стол с представителем духовенства «Жить в добре и  согласии»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jc w:val="center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7B6448" w:rsidRPr="007B6448" w:rsidRDefault="007B6448" w:rsidP="00903209">
            <w:pPr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МКУК «ДК </w:t>
            </w:r>
            <w:proofErr w:type="gramStart"/>
            <w:r w:rsidRPr="007B6448">
              <w:rPr>
                <w:sz w:val="24"/>
                <w:szCs w:val="24"/>
              </w:rPr>
              <w:t>с</w:t>
            </w:r>
            <w:proofErr w:type="gramEnd"/>
            <w:r w:rsidRPr="007B6448">
              <w:rPr>
                <w:sz w:val="24"/>
                <w:szCs w:val="24"/>
              </w:rPr>
              <w:t>. Благодатного»,</w:t>
            </w:r>
          </w:p>
          <w:p w:rsidR="007B6448" w:rsidRPr="007B6448" w:rsidRDefault="007B6448" w:rsidP="00903209">
            <w:pPr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территориальный отдел в с. </w:t>
            </w:r>
            <w:proofErr w:type="gramStart"/>
            <w:r w:rsidRPr="007B6448">
              <w:rPr>
                <w:sz w:val="24"/>
                <w:szCs w:val="24"/>
              </w:rPr>
              <w:t>Благодатное</w:t>
            </w:r>
            <w:proofErr w:type="gramEnd"/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rPr>
                <w:sz w:val="24"/>
                <w:szCs w:val="24"/>
              </w:rPr>
            </w:pPr>
            <w:proofErr w:type="spellStart"/>
            <w:r w:rsidRPr="007B6448">
              <w:rPr>
                <w:sz w:val="24"/>
                <w:szCs w:val="24"/>
              </w:rPr>
              <w:t>Квест</w:t>
            </w:r>
            <w:proofErr w:type="spellEnd"/>
            <w:r w:rsidRPr="007B6448">
              <w:rPr>
                <w:sz w:val="24"/>
                <w:szCs w:val="24"/>
              </w:rPr>
              <w:t xml:space="preserve"> «Многонациональный край»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pStyle w:val="af"/>
              <w:jc w:val="center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7B6448" w:rsidRPr="007B6448" w:rsidRDefault="007B6448" w:rsidP="00903209">
            <w:pPr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МКУК «Дом культуры села Донская Балка», территориальный отдел </w:t>
            </w:r>
            <w:proofErr w:type="gramStart"/>
            <w:r w:rsidRPr="007B6448">
              <w:rPr>
                <w:sz w:val="24"/>
                <w:szCs w:val="24"/>
              </w:rPr>
              <w:t>в</w:t>
            </w:r>
            <w:proofErr w:type="gramEnd"/>
            <w:r w:rsidRPr="007B6448">
              <w:rPr>
                <w:sz w:val="24"/>
                <w:szCs w:val="24"/>
              </w:rPr>
              <w:t xml:space="preserve"> с. Донская Балка</w:t>
            </w:r>
          </w:p>
        </w:tc>
      </w:tr>
      <w:tr w:rsidR="007B6448" w:rsidRPr="007B6448" w:rsidTr="00D659BC">
        <w:tc>
          <w:tcPr>
            <w:tcW w:w="709" w:type="dxa"/>
          </w:tcPr>
          <w:p w:rsidR="007B6448" w:rsidRPr="007B6448" w:rsidRDefault="007B6448" w:rsidP="00276EED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B6448" w:rsidRPr="007B6448" w:rsidRDefault="007B6448" w:rsidP="00903209">
            <w:pPr>
              <w:pStyle w:val="af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 xml:space="preserve">Круглый стол/ Классная встреча «Национальность </w:t>
            </w:r>
            <w:proofErr w:type="gramStart"/>
            <w:r w:rsidRPr="007B6448">
              <w:rPr>
                <w:sz w:val="24"/>
                <w:szCs w:val="24"/>
              </w:rPr>
              <w:t>–ч</w:t>
            </w:r>
            <w:proofErr w:type="gramEnd"/>
            <w:r w:rsidRPr="007B6448">
              <w:rPr>
                <w:sz w:val="24"/>
                <w:szCs w:val="24"/>
              </w:rPr>
              <w:t>еловек!»</w:t>
            </w:r>
          </w:p>
        </w:tc>
        <w:tc>
          <w:tcPr>
            <w:tcW w:w="1276" w:type="dxa"/>
          </w:tcPr>
          <w:p w:rsidR="007B6448" w:rsidRPr="007B6448" w:rsidRDefault="007B6448" w:rsidP="00903209">
            <w:pPr>
              <w:pStyle w:val="af"/>
              <w:jc w:val="center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7B6448" w:rsidRPr="007B6448" w:rsidRDefault="007B6448" w:rsidP="00903209">
            <w:pPr>
              <w:pStyle w:val="af"/>
              <w:jc w:val="both"/>
              <w:rPr>
                <w:sz w:val="24"/>
                <w:szCs w:val="24"/>
              </w:rPr>
            </w:pPr>
            <w:r w:rsidRPr="007B6448">
              <w:rPr>
                <w:sz w:val="24"/>
                <w:szCs w:val="24"/>
              </w:rPr>
              <w:t>МКОУ СОШ №17,</w:t>
            </w:r>
          </w:p>
          <w:p w:rsidR="007B6448" w:rsidRPr="007B6448" w:rsidRDefault="007B6448" w:rsidP="00903209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7B6448">
              <w:rPr>
                <w:sz w:val="24"/>
                <w:szCs w:val="24"/>
              </w:rPr>
              <w:t>территориальный отдел в с. Сухая Буйвола</w:t>
            </w:r>
            <w:proofErr w:type="gramEnd"/>
          </w:p>
          <w:p w:rsidR="007B6448" w:rsidRPr="007B6448" w:rsidRDefault="007B6448" w:rsidP="00903209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</w:tbl>
    <w:p w:rsidR="00D82EF7" w:rsidRPr="007B6448" w:rsidRDefault="00D82EF7" w:rsidP="00276EED">
      <w:pPr>
        <w:widowControl w:val="0"/>
        <w:ind w:firstLine="709"/>
        <w:jc w:val="both"/>
        <w:rPr>
          <w:b/>
        </w:rPr>
      </w:pPr>
      <w:r w:rsidRPr="007B6448">
        <w:rPr>
          <w:b/>
        </w:rPr>
        <w:t xml:space="preserve">3. Анализ работы </w:t>
      </w:r>
      <w:proofErr w:type="spellStart"/>
      <w:r w:rsidRPr="007B6448">
        <w:rPr>
          <w:b/>
        </w:rPr>
        <w:t>совещательно-консультативных</w:t>
      </w:r>
      <w:proofErr w:type="spellEnd"/>
      <w:r w:rsidRPr="007B6448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7B6448">
        <w:rPr>
          <w:b/>
        </w:rPr>
        <w:t>этноконфессиональных</w:t>
      </w:r>
      <w:proofErr w:type="spellEnd"/>
      <w:r w:rsidRPr="007B6448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6E56CA" w:rsidRDefault="00EE089B" w:rsidP="000B268F">
      <w:pPr>
        <w:pStyle w:val="af"/>
        <w:ind w:firstLine="709"/>
        <w:jc w:val="both"/>
        <w:rPr>
          <w:szCs w:val="28"/>
        </w:rPr>
      </w:pPr>
      <w:r w:rsidRPr="007B6448">
        <w:t>3.1.</w:t>
      </w:r>
      <w:r w:rsidR="00414590" w:rsidRPr="007B6448">
        <w:t xml:space="preserve"> Плановое заседание этнического совета</w:t>
      </w:r>
      <w:r w:rsidR="00741E38" w:rsidRPr="007B6448">
        <w:rPr>
          <w:szCs w:val="28"/>
        </w:rPr>
        <w:t xml:space="preserve"> Петровского городского округа</w:t>
      </w:r>
      <w:r w:rsidR="00414590" w:rsidRPr="007B6448">
        <w:rPr>
          <w:szCs w:val="28"/>
        </w:rPr>
        <w:t xml:space="preserve"> состоялось </w:t>
      </w:r>
      <w:r w:rsidR="006E56CA" w:rsidRPr="007B6448">
        <w:rPr>
          <w:szCs w:val="28"/>
        </w:rPr>
        <w:t>21.06</w:t>
      </w:r>
      <w:r w:rsidR="00414590" w:rsidRPr="007B6448">
        <w:rPr>
          <w:szCs w:val="28"/>
        </w:rPr>
        <w:t xml:space="preserve"> 202</w:t>
      </w:r>
      <w:r w:rsidR="00CE4835" w:rsidRPr="007B6448">
        <w:rPr>
          <w:szCs w:val="28"/>
        </w:rPr>
        <w:t>3</w:t>
      </w:r>
      <w:r w:rsidR="00414590" w:rsidRPr="007B6448">
        <w:rPr>
          <w:szCs w:val="28"/>
        </w:rPr>
        <w:t xml:space="preserve"> года</w:t>
      </w:r>
      <w:r w:rsidRPr="007B6448">
        <w:rPr>
          <w:szCs w:val="28"/>
        </w:rPr>
        <w:t xml:space="preserve">. </w:t>
      </w:r>
    </w:p>
    <w:p w:rsidR="000B268F" w:rsidRPr="008C787E" w:rsidRDefault="000B268F" w:rsidP="000B268F">
      <w:pPr>
        <w:pStyle w:val="af"/>
        <w:ind w:firstLine="709"/>
        <w:jc w:val="both"/>
        <w:rPr>
          <w:b/>
          <w:szCs w:val="28"/>
        </w:rPr>
      </w:pPr>
      <w:r w:rsidRPr="008C787E">
        <w:rPr>
          <w:b/>
          <w:szCs w:val="28"/>
        </w:rPr>
        <w:t>4. Деятельность религиозных и этнических объединений.</w:t>
      </w:r>
    </w:p>
    <w:p w:rsidR="00D82EF7" w:rsidRPr="007B6448" w:rsidRDefault="00D82EF7" w:rsidP="00276EED">
      <w:pPr>
        <w:widowControl w:val="0"/>
        <w:ind w:firstLine="709"/>
        <w:jc w:val="both"/>
      </w:pPr>
      <w:r w:rsidRPr="007B6448">
        <w:t>4.1.</w:t>
      </w:r>
      <w:r w:rsidR="00E70EEF" w:rsidRPr="007B6448">
        <w:t xml:space="preserve"> </w:t>
      </w:r>
      <w:r w:rsidRPr="007B6448">
        <w:t>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D82EF7" w:rsidRPr="007B6448" w:rsidRDefault="00D82EF7" w:rsidP="00276EED">
      <w:pPr>
        <w:widowControl w:val="0"/>
        <w:ind w:firstLine="709"/>
        <w:jc w:val="both"/>
      </w:pPr>
      <w:r w:rsidRPr="007B6448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D82EF7" w:rsidRPr="007B6448" w:rsidRDefault="00D82EF7" w:rsidP="00276EED">
      <w:pPr>
        <w:widowControl w:val="0"/>
        <w:ind w:firstLine="709"/>
        <w:jc w:val="both"/>
      </w:pPr>
      <w:r w:rsidRPr="007B6448">
        <w:t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человек.</w:t>
      </w:r>
    </w:p>
    <w:p w:rsidR="007B6448" w:rsidRPr="007B6448" w:rsidRDefault="00D82EF7" w:rsidP="007B6448">
      <w:pPr>
        <w:widowControl w:val="0"/>
        <w:ind w:firstLine="709"/>
        <w:jc w:val="both"/>
        <w:rPr>
          <w:szCs w:val="28"/>
        </w:rPr>
      </w:pPr>
      <w:r w:rsidRPr="007B6448">
        <w:t xml:space="preserve">4.4. </w:t>
      </w:r>
      <w:r w:rsidR="006E56CA" w:rsidRPr="007B6448">
        <w:rPr>
          <w:szCs w:val="28"/>
        </w:rPr>
        <w:t>Во</w:t>
      </w:r>
      <w:r w:rsidR="00DD2B00" w:rsidRPr="007B6448">
        <w:rPr>
          <w:szCs w:val="28"/>
        </w:rPr>
        <w:t xml:space="preserve"> </w:t>
      </w:r>
      <w:r w:rsidR="006E56CA" w:rsidRPr="007B6448">
        <w:rPr>
          <w:szCs w:val="28"/>
        </w:rPr>
        <w:t>2</w:t>
      </w:r>
      <w:r w:rsidR="00DD2B00" w:rsidRPr="007B6448">
        <w:rPr>
          <w:szCs w:val="28"/>
        </w:rPr>
        <w:t xml:space="preserve"> квартале </w:t>
      </w:r>
      <w:r w:rsidR="00EE089B" w:rsidRPr="007B6448">
        <w:t>во всех православных храмах Петровского муниципального района Ставропольского края проведены праздничные службы:</w:t>
      </w:r>
      <w:r w:rsidR="007B6448" w:rsidRPr="007B6448">
        <w:rPr>
          <w:szCs w:val="28"/>
        </w:rPr>
        <w:t xml:space="preserve"> 09 апреля – </w:t>
      </w:r>
      <w:hyperlink r:id="rId11" w:tgtFrame="_blank" w:history="1">
        <w:r w:rsidR="007B6448" w:rsidRPr="007B6448">
          <w:rPr>
            <w:szCs w:val="28"/>
          </w:rPr>
          <w:t>Вход Господень в Иерусалим</w:t>
        </w:r>
      </w:hyperlink>
      <w:r w:rsidR="007B6448" w:rsidRPr="007B6448">
        <w:rPr>
          <w:szCs w:val="28"/>
        </w:rPr>
        <w:t xml:space="preserve"> (вербное воскресенье),  16 апреля - Светлое Христово Воскресенье, 25 апреля – </w:t>
      </w:r>
      <w:proofErr w:type="spellStart"/>
      <w:r w:rsidR="007B6448" w:rsidRPr="007B6448">
        <w:rPr>
          <w:szCs w:val="28"/>
        </w:rPr>
        <w:t>Радоница</w:t>
      </w:r>
      <w:proofErr w:type="spellEnd"/>
      <w:r w:rsidR="007B6448" w:rsidRPr="007B6448">
        <w:rPr>
          <w:szCs w:val="28"/>
        </w:rPr>
        <w:t>. День особого поминания усопших, 09 мая – Поминовение усопших воинов, 25 мая – Вознесение Господне, 03 июня – Суббота Троицкая, 04 июня – День Святой Троицы.</w:t>
      </w:r>
    </w:p>
    <w:p w:rsidR="000B268F" w:rsidRDefault="00D82EF7" w:rsidP="000B268F">
      <w:pPr>
        <w:widowControl w:val="0"/>
        <w:ind w:firstLine="709"/>
        <w:jc w:val="both"/>
      </w:pPr>
      <w:r w:rsidRPr="007B6448">
        <w:t xml:space="preserve">4.5. Культовых зданий и сооружений, находящихся в стадии </w:t>
      </w:r>
    </w:p>
    <w:p w:rsidR="00D82EF7" w:rsidRPr="007B6448" w:rsidRDefault="00D82EF7" w:rsidP="00276EED">
      <w:pPr>
        <w:ind w:firstLine="708"/>
        <w:jc w:val="both"/>
        <w:rPr>
          <w:b/>
        </w:rPr>
      </w:pPr>
      <w:r w:rsidRPr="007B6448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7B6448">
        <w:rPr>
          <w:b/>
        </w:rPr>
        <w:t>этноконфессиональных</w:t>
      </w:r>
      <w:proofErr w:type="spellEnd"/>
      <w:r w:rsidRPr="007B6448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7B6448" w:rsidRDefault="00D82EF7" w:rsidP="00276EED">
      <w:pPr>
        <w:jc w:val="both"/>
      </w:pPr>
      <w:proofErr w:type="gramStart"/>
      <w:r w:rsidRPr="007B6448">
        <w:lastRenderedPageBreak/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</w:t>
      </w:r>
      <w:r w:rsidR="006410A6" w:rsidRPr="007B6448">
        <w:t>13 ноября 2020 г.</w:t>
      </w:r>
      <w:r w:rsidRPr="007B6448">
        <w:t xml:space="preserve"> № </w:t>
      </w:r>
      <w:r w:rsidR="006410A6" w:rsidRPr="007B6448">
        <w:t>1575</w:t>
      </w:r>
      <w:r w:rsidRPr="007B6448">
        <w:t xml:space="preserve">, разработана подпрограмма «Гармонизация межнациональных и </w:t>
      </w:r>
      <w:proofErr w:type="spellStart"/>
      <w:r w:rsidRPr="007B6448">
        <w:t>этноконфессиональных</w:t>
      </w:r>
      <w:proofErr w:type="spellEnd"/>
      <w:r w:rsidRPr="007B6448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7B6448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7B6448" w:rsidRDefault="00D82EF7" w:rsidP="00276EED">
      <w:pPr>
        <w:jc w:val="both"/>
      </w:pPr>
      <w:r w:rsidRPr="007B6448">
        <w:t>Подпрограмма включает в себя следующие основные мероприятия:</w:t>
      </w:r>
    </w:p>
    <w:p w:rsidR="00D82EF7" w:rsidRPr="007B6448" w:rsidRDefault="00D82EF7" w:rsidP="00276EED">
      <w:pPr>
        <w:jc w:val="both"/>
      </w:pPr>
      <w:r w:rsidRPr="007B6448">
        <w:t>1)</w:t>
      </w:r>
      <w:r w:rsidRPr="007B6448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7B6448" w:rsidRDefault="00D82EF7" w:rsidP="00276EED">
      <w:pPr>
        <w:jc w:val="both"/>
      </w:pPr>
      <w:r w:rsidRPr="007B6448">
        <w:t>2) Обеспечение социальной и культурной адаптации мигрантов на территории округа.</w:t>
      </w:r>
    </w:p>
    <w:p w:rsidR="00D82EF7" w:rsidRPr="007B6448" w:rsidRDefault="00D82EF7" w:rsidP="00276EED">
      <w:pPr>
        <w:jc w:val="both"/>
      </w:pPr>
      <w:r w:rsidRPr="007B6448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7B6448" w:rsidRDefault="00D82EF7" w:rsidP="00276EED">
      <w:pPr>
        <w:jc w:val="both"/>
      </w:pPr>
      <w:r w:rsidRPr="007B6448">
        <w:t>4) Предупреждение этнического и религиозного экстремизма на территории округа.</w:t>
      </w:r>
    </w:p>
    <w:p w:rsidR="006410A6" w:rsidRPr="007B6448" w:rsidRDefault="00D82EF7" w:rsidP="00276EED">
      <w:pPr>
        <w:ind w:firstLine="708"/>
        <w:jc w:val="both"/>
        <w:rPr>
          <w:szCs w:val="28"/>
        </w:rPr>
      </w:pPr>
      <w:r w:rsidRPr="007B6448">
        <w:rPr>
          <w:b/>
          <w:szCs w:val="28"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7B6448">
        <w:rPr>
          <w:b/>
          <w:szCs w:val="28"/>
        </w:rPr>
        <w:t>этноконфессиональных</w:t>
      </w:r>
      <w:proofErr w:type="spellEnd"/>
      <w:r w:rsidRPr="007B6448">
        <w:rPr>
          <w:b/>
          <w:szCs w:val="28"/>
        </w:rPr>
        <w:t xml:space="preserve"> отношений, а также</w:t>
      </w:r>
      <w:r w:rsidR="006410A6" w:rsidRPr="007B6448">
        <w:rPr>
          <w:b/>
          <w:szCs w:val="28"/>
        </w:rPr>
        <w:t xml:space="preserve"> </w:t>
      </w:r>
      <w:r w:rsidRPr="007B6448">
        <w:rPr>
          <w:b/>
          <w:szCs w:val="28"/>
        </w:rPr>
        <w:t>предупреждения этнического и религиозного экстремизма, сведения об их реализации в отчетном периоде.</w:t>
      </w:r>
      <w:r w:rsidR="00A52FCA" w:rsidRPr="007B6448">
        <w:rPr>
          <w:szCs w:val="28"/>
        </w:rPr>
        <w:t xml:space="preserve"> </w:t>
      </w:r>
    </w:p>
    <w:p w:rsidR="006E56CA" w:rsidRPr="007B6448" w:rsidRDefault="00D82EF7" w:rsidP="006E56CA">
      <w:pPr>
        <w:ind w:firstLine="708"/>
        <w:jc w:val="both"/>
        <w:rPr>
          <w:szCs w:val="28"/>
        </w:rPr>
      </w:pPr>
      <w:proofErr w:type="gramStart"/>
      <w:r w:rsidRPr="007B6448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7B6448">
        <w:rPr>
          <w:szCs w:val="28"/>
        </w:rPr>
        <w:t>этноконфессиональных</w:t>
      </w:r>
      <w:proofErr w:type="spellEnd"/>
      <w:r w:rsidRPr="007B6448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7B6448">
        <w:rPr>
          <w:szCs w:val="28"/>
        </w:rPr>
        <w:t>2</w:t>
      </w:r>
      <w:r w:rsidR="003A45B9" w:rsidRPr="007B6448">
        <w:rPr>
          <w:szCs w:val="28"/>
        </w:rPr>
        <w:t>3</w:t>
      </w:r>
      <w:r w:rsidRPr="007B6448">
        <w:rPr>
          <w:szCs w:val="28"/>
        </w:rPr>
        <w:t xml:space="preserve"> год составляет </w:t>
      </w:r>
      <w:r w:rsidR="00512351" w:rsidRPr="007B6448">
        <w:rPr>
          <w:szCs w:val="28"/>
        </w:rPr>
        <w:t>161,26 тыс.</w:t>
      </w:r>
      <w:r w:rsidR="00764D5F" w:rsidRPr="007B6448">
        <w:rPr>
          <w:szCs w:val="28"/>
        </w:rPr>
        <w:t xml:space="preserve"> рублей</w:t>
      </w:r>
      <w:r w:rsidR="006E56CA" w:rsidRPr="007B6448">
        <w:rPr>
          <w:szCs w:val="28"/>
        </w:rPr>
        <w:t>,</w:t>
      </w:r>
      <w:r w:rsidR="006410A6" w:rsidRPr="007B6448">
        <w:rPr>
          <w:szCs w:val="28"/>
        </w:rPr>
        <w:t xml:space="preserve"> </w:t>
      </w:r>
      <w:r w:rsidR="006E56CA" w:rsidRPr="007B6448">
        <w:rPr>
          <w:szCs w:val="28"/>
        </w:rPr>
        <w:t xml:space="preserve">кассовое исполнение в 3 квартале составляет </w:t>
      </w:r>
      <w:r w:rsidR="007B6448" w:rsidRPr="007B6448">
        <w:rPr>
          <w:szCs w:val="28"/>
        </w:rPr>
        <w:t>18,7</w:t>
      </w:r>
      <w:r w:rsidR="006E56CA" w:rsidRPr="007B6448">
        <w:rPr>
          <w:szCs w:val="28"/>
        </w:rPr>
        <w:t xml:space="preserve"> тыс. руб. В целях реализации всех запланированных финансовых средств в настоящее время проходят процедуры закупок  призов для вручения победителям конкурсов, предусмотренных</w:t>
      </w:r>
      <w:proofErr w:type="gramEnd"/>
      <w:r w:rsidR="006E56CA" w:rsidRPr="007B6448">
        <w:rPr>
          <w:szCs w:val="28"/>
        </w:rPr>
        <w:t xml:space="preserve"> мероприятиями подпрограммы.</w:t>
      </w:r>
    </w:p>
    <w:sectPr w:rsidR="006E56CA" w:rsidRPr="007B6448" w:rsidSect="00276EE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10424"/>
    <w:rsid w:val="0003440A"/>
    <w:rsid w:val="000745B4"/>
    <w:rsid w:val="000757EA"/>
    <w:rsid w:val="000B268F"/>
    <w:rsid w:val="000B7C55"/>
    <w:rsid w:val="000D0080"/>
    <w:rsid w:val="0012309D"/>
    <w:rsid w:val="00126B57"/>
    <w:rsid w:val="00132500"/>
    <w:rsid w:val="00153E93"/>
    <w:rsid w:val="00166E34"/>
    <w:rsid w:val="00185132"/>
    <w:rsid w:val="001C311E"/>
    <w:rsid w:val="001D162E"/>
    <w:rsid w:val="001D33FA"/>
    <w:rsid w:val="001D446B"/>
    <w:rsid w:val="00217063"/>
    <w:rsid w:val="00276EED"/>
    <w:rsid w:val="0028238E"/>
    <w:rsid w:val="002A22D5"/>
    <w:rsid w:val="002F6AC4"/>
    <w:rsid w:val="00307C44"/>
    <w:rsid w:val="00310901"/>
    <w:rsid w:val="00323EDA"/>
    <w:rsid w:val="00350407"/>
    <w:rsid w:val="00351DB5"/>
    <w:rsid w:val="0036537C"/>
    <w:rsid w:val="00372A09"/>
    <w:rsid w:val="00375613"/>
    <w:rsid w:val="00395361"/>
    <w:rsid w:val="003A45B9"/>
    <w:rsid w:val="003A47D1"/>
    <w:rsid w:val="00414590"/>
    <w:rsid w:val="004146B2"/>
    <w:rsid w:val="00432F30"/>
    <w:rsid w:val="004355B9"/>
    <w:rsid w:val="0044016F"/>
    <w:rsid w:val="00442049"/>
    <w:rsid w:val="004762DE"/>
    <w:rsid w:val="004779D1"/>
    <w:rsid w:val="0049267A"/>
    <w:rsid w:val="004E3BB1"/>
    <w:rsid w:val="004F1158"/>
    <w:rsid w:val="00512351"/>
    <w:rsid w:val="00517119"/>
    <w:rsid w:val="005203E4"/>
    <w:rsid w:val="00534200"/>
    <w:rsid w:val="005411D1"/>
    <w:rsid w:val="00553160"/>
    <w:rsid w:val="00554C6E"/>
    <w:rsid w:val="0057161C"/>
    <w:rsid w:val="00591FA5"/>
    <w:rsid w:val="005A4227"/>
    <w:rsid w:val="005B40BD"/>
    <w:rsid w:val="005F561B"/>
    <w:rsid w:val="006410A6"/>
    <w:rsid w:val="00651385"/>
    <w:rsid w:val="006520BC"/>
    <w:rsid w:val="00654311"/>
    <w:rsid w:val="00676E24"/>
    <w:rsid w:val="00690B80"/>
    <w:rsid w:val="006C7350"/>
    <w:rsid w:val="006D140D"/>
    <w:rsid w:val="006E56CA"/>
    <w:rsid w:val="00724D54"/>
    <w:rsid w:val="0073707F"/>
    <w:rsid w:val="00741E38"/>
    <w:rsid w:val="00764D5F"/>
    <w:rsid w:val="007B6448"/>
    <w:rsid w:val="007C4893"/>
    <w:rsid w:val="007D49D2"/>
    <w:rsid w:val="007F6F20"/>
    <w:rsid w:val="008143F2"/>
    <w:rsid w:val="00845224"/>
    <w:rsid w:val="008610CB"/>
    <w:rsid w:val="00867B9C"/>
    <w:rsid w:val="00873E4D"/>
    <w:rsid w:val="0088371E"/>
    <w:rsid w:val="00886540"/>
    <w:rsid w:val="008A48E5"/>
    <w:rsid w:val="008A7223"/>
    <w:rsid w:val="008B7FDB"/>
    <w:rsid w:val="008D6ABA"/>
    <w:rsid w:val="008D7339"/>
    <w:rsid w:val="008E2B95"/>
    <w:rsid w:val="008E35A1"/>
    <w:rsid w:val="00923C9E"/>
    <w:rsid w:val="00942548"/>
    <w:rsid w:val="00982E5B"/>
    <w:rsid w:val="009A2C2F"/>
    <w:rsid w:val="009A4F86"/>
    <w:rsid w:val="009D2113"/>
    <w:rsid w:val="009F26CB"/>
    <w:rsid w:val="00A30745"/>
    <w:rsid w:val="00A421EC"/>
    <w:rsid w:val="00A522B6"/>
    <w:rsid w:val="00A52FCA"/>
    <w:rsid w:val="00AA2F2D"/>
    <w:rsid w:val="00AC74A8"/>
    <w:rsid w:val="00AF54AE"/>
    <w:rsid w:val="00B140E6"/>
    <w:rsid w:val="00B50734"/>
    <w:rsid w:val="00B54119"/>
    <w:rsid w:val="00B62E5D"/>
    <w:rsid w:val="00B7011B"/>
    <w:rsid w:val="00BA7102"/>
    <w:rsid w:val="00BF4EE3"/>
    <w:rsid w:val="00BF7BEF"/>
    <w:rsid w:val="00C31DCD"/>
    <w:rsid w:val="00C90AEB"/>
    <w:rsid w:val="00CD032E"/>
    <w:rsid w:val="00CD2B9E"/>
    <w:rsid w:val="00CE4835"/>
    <w:rsid w:val="00CE6DDF"/>
    <w:rsid w:val="00CF3E88"/>
    <w:rsid w:val="00D64297"/>
    <w:rsid w:val="00D659BC"/>
    <w:rsid w:val="00D67E57"/>
    <w:rsid w:val="00D82EF7"/>
    <w:rsid w:val="00DA0A7E"/>
    <w:rsid w:val="00DD18B7"/>
    <w:rsid w:val="00DD2B00"/>
    <w:rsid w:val="00E45589"/>
    <w:rsid w:val="00E70EEF"/>
    <w:rsid w:val="00E71D62"/>
    <w:rsid w:val="00E820D7"/>
    <w:rsid w:val="00EA16A4"/>
    <w:rsid w:val="00EA2FA7"/>
    <w:rsid w:val="00EB504C"/>
    <w:rsid w:val="00EE089B"/>
    <w:rsid w:val="00F005E8"/>
    <w:rsid w:val="00F0205D"/>
    <w:rsid w:val="00F522F4"/>
    <w:rsid w:val="00F66D67"/>
    <w:rsid w:val="00F716A5"/>
    <w:rsid w:val="00F81D2A"/>
    <w:rsid w:val="00F87E33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E56C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uiPriority w:val="1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73E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t04">
    <w:name w:val="ft04"/>
    <w:basedOn w:val="a"/>
    <w:rsid w:val="00741E38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6E56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ob-okruge/obyavleniya/961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trgosk.ru/ob-okruge/obyavleniya/963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vlast/administratsiya-okruga/otdely-i-upravleniya-administratsii/strukturnye-podrazdeleniya-administratsii/otdel-sotsialnogo-razvitiya/rabota-po-profilaktike-mezhetnicheskoy-i-mezhkonfessionalnoy-napryazhennosti/index.php" TargetMode="External"/><Relationship Id="rId11" Type="http://schemas.openxmlformats.org/officeDocument/2006/relationships/hyperlink" Target="https://azbyka.ru/days/prazdnik-vhod-gospoden-v-ierusali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trgosk.ru/ob-okruge/novosti/99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gosk.ru/ob-okruge/novosti/9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36</cp:revision>
  <cp:lastPrinted>2020-09-29T11:27:00Z</cp:lastPrinted>
  <dcterms:created xsi:type="dcterms:W3CDTF">2018-10-02T12:57:00Z</dcterms:created>
  <dcterms:modified xsi:type="dcterms:W3CDTF">2023-09-19T11:48:00Z</dcterms:modified>
</cp:coreProperties>
</file>