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1E8" w:rsidRPr="00C46AF7" w:rsidRDefault="00F979F3" w:rsidP="001F7F55">
      <w:pPr>
        <w:pStyle w:val="a3"/>
        <w:ind w:left="0" w:firstLine="0"/>
        <w:jc w:val="center"/>
        <w:rPr>
          <w:snapToGrid w:val="0"/>
          <w:szCs w:val="28"/>
        </w:rPr>
      </w:pPr>
      <w:r w:rsidRPr="00C46AF7">
        <w:rPr>
          <w:snapToGrid w:val="0"/>
          <w:szCs w:val="28"/>
        </w:rPr>
        <w:t>Отчёт отдела образования</w:t>
      </w:r>
    </w:p>
    <w:p w:rsidR="00F979F3" w:rsidRPr="00C46AF7" w:rsidRDefault="00F979F3" w:rsidP="005230BA">
      <w:pPr>
        <w:pStyle w:val="a3"/>
        <w:ind w:left="0" w:firstLine="708"/>
        <w:jc w:val="center"/>
        <w:rPr>
          <w:snapToGrid w:val="0"/>
          <w:szCs w:val="28"/>
        </w:rPr>
      </w:pPr>
      <w:r w:rsidRPr="00C46AF7">
        <w:rPr>
          <w:snapToGrid w:val="0"/>
          <w:szCs w:val="28"/>
        </w:rPr>
        <w:t xml:space="preserve">администрации Петровского </w:t>
      </w:r>
      <w:r w:rsidR="009A3029" w:rsidRPr="00C46AF7">
        <w:rPr>
          <w:snapToGrid w:val="0"/>
          <w:szCs w:val="28"/>
        </w:rPr>
        <w:t xml:space="preserve">городского округа </w:t>
      </w:r>
      <w:r w:rsidRPr="00C46AF7">
        <w:rPr>
          <w:snapToGrid w:val="0"/>
          <w:szCs w:val="28"/>
        </w:rPr>
        <w:t>Ставропольского к</w:t>
      </w:r>
      <w:r w:rsidR="007147B3" w:rsidRPr="00C46AF7">
        <w:rPr>
          <w:snapToGrid w:val="0"/>
          <w:szCs w:val="28"/>
        </w:rPr>
        <w:t>рая о проделанной работе за 2020</w:t>
      </w:r>
      <w:r w:rsidRPr="00C46AF7">
        <w:rPr>
          <w:snapToGrid w:val="0"/>
          <w:szCs w:val="28"/>
        </w:rPr>
        <w:t xml:space="preserve"> год</w:t>
      </w:r>
    </w:p>
    <w:p w:rsidR="00F979F3" w:rsidRPr="00C46AF7" w:rsidRDefault="00F979F3" w:rsidP="005230BA">
      <w:pPr>
        <w:pStyle w:val="a3"/>
        <w:ind w:left="0" w:firstLine="708"/>
        <w:jc w:val="center"/>
        <w:rPr>
          <w:snapToGrid w:val="0"/>
          <w:szCs w:val="28"/>
        </w:rPr>
      </w:pPr>
    </w:p>
    <w:p w:rsidR="00C90F01" w:rsidRPr="00C46AF7" w:rsidRDefault="00C90F01" w:rsidP="007A431A">
      <w:pPr>
        <w:spacing w:after="0" w:line="240" w:lineRule="auto"/>
        <w:ind w:firstLine="708"/>
        <w:jc w:val="both"/>
        <w:rPr>
          <w:rFonts w:ascii="Times New Roman" w:hAnsi="Times New Roman" w:cs="Times New Roman"/>
          <w:snapToGrid w:val="0"/>
          <w:sz w:val="28"/>
          <w:szCs w:val="28"/>
        </w:rPr>
      </w:pPr>
      <w:r w:rsidRPr="00C46AF7">
        <w:rPr>
          <w:rFonts w:ascii="Times New Roman" w:hAnsi="Times New Roman" w:cs="Times New Roman"/>
          <w:snapToGrid w:val="0"/>
          <w:sz w:val="28"/>
          <w:szCs w:val="28"/>
        </w:rPr>
        <w:t>Отдел образования администрации Петровского городского округа Ставропольского края (далее</w:t>
      </w:r>
      <w:r w:rsidR="008F40CC">
        <w:rPr>
          <w:rFonts w:ascii="Times New Roman" w:hAnsi="Times New Roman" w:cs="Times New Roman"/>
          <w:snapToGrid w:val="0"/>
          <w:sz w:val="28"/>
          <w:szCs w:val="28"/>
        </w:rPr>
        <w:t xml:space="preserve"> </w:t>
      </w:r>
      <w:r w:rsidRPr="00C46AF7">
        <w:rPr>
          <w:rFonts w:ascii="Times New Roman" w:hAnsi="Times New Roman" w:cs="Times New Roman"/>
          <w:snapToGrid w:val="0"/>
          <w:sz w:val="28"/>
          <w:szCs w:val="28"/>
        </w:rPr>
        <w:t>- отдел образования) является органом администрации Петровского городского округа Ставропольского края, осуществляющим деятельность по реализации вопросов местного значения в сфере образования и в</w:t>
      </w:r>
      <w:r w:rsidR="00FF2D0C">
        <w:rPr>
          <w:rFonts w:ascii="Times New Roman" w:hAnsi="Times New Roman" w:cs="Times New Roman"/>
          <w:snapToGrid w:val="0"/>
          <w:sz w:val="28"/>
          <w:szCs w:val="28"/>
        </w:rPr>
        <w:t xml:space="preserve"> </w:t>
      </w:r>
      <w:r w:rsidRPr="00C46AF7">
        <w:rPr>
          <w:rFonts w:ascii="Times New Roman" w:hAnsi="Times New Roman" w:cs="Times New Roman"/>
          <w:snapToGrid w:val="0"/>
          <w:sz w:val="28"/>
          <w:szCs w:val="28"/>
        </w:rPr>
        <w:t>области молодежной политики на территории Петровского городского округа Ставропольского края (далее</w:t>
      </w:r>
      <w:r w:rsidR="00FA1C9F">
        <w:rPr>
          <w:rFonts w:ascii="Times New Roman" w:hAnsi="Times New Roman" w:cs="Times New Roman"/>
          <w:snapToGrid w:val="0"/>
          <w:sz w:val="28"/>
          <w:szCs w:val="28"/>
        </w:rPr>
        <w:t xml:space="preserve"> </w:t>
      </w:r>
      <w:r w:rsidRPr="00C46AF7">
        <w:rPr>
          <w:rFonts w:ascii="Times New Roman" w:hAnsi="Times New Roman" w:cs="Times New Roman"/>
          <w:snapToGrid w:val="0"/>
          <w:sz w:val="28"/>
          <w:szCs w:val="28"/>
        </w:rPr>
        <w:t>- округ)</w:t>
      </w:r>
      <w:r w:rsidR="007A431A" w:rsidRPr="00C46AF7">
        <w:rPr>
          <w:rFonts w:ascii="Times New Roman" w:hAnsi="Times New Roman" w:cs="Times New Roman"/>
          <w:snapToGrid w:val="0"/>
          <w:sz w:val="28"/>
          <w:szCs w:val="28"/>
        </w:rPr>
        <w:t>.</w:t>
      </w:r>
    </w:p>
    <w:p w:rsidR="008A2FED" w:rsidRPr="00C46AF7" w:rsidRDefault="00157D72" w:rsidP="00157D72">
      <w:pPr>
        <w:spacing w:after="0" w:line="240" w:lineRule="auto"/>
        <w:ind w:firstLine="708"/>
        <w:jc w:val="both"/>
        <w:rPr>
          <w:rFonts w:ascii="Times New Roman" w:hAnsi="Times New Roman" w:cs="Times New Roman"/>
          <w:snapToGrid w:val="0"/>
          <w:sz w:val="28"/>
          <w:szCs w:val="28"/>
        </w:rPr>
      </w:pPr>
      <w:r w:rsidRPr="00C46AF7">
        <w:rPr>
          <w:rFonts w:ascii="Times New Roman" w:hAnsi="Times New Roman" w:cs="Times New Roman"/>
          <w:snapToGrid w:val="0"/>
          <w:sz w:val="28"/>
          <w:szCs w:val="28"/>
        </w:rPr>
        <w:t xml:space="preserve">По состоянию на 31.12.2020 года сеть </w:t>
      </w:r>
      <w:r w:rsidR="008A2FED" w:rsidRPr="00C46AF7">
        <w:rPr>
          <w:rFonts w:ascii="Times New Roman" w:hAnsi="Times New Roman" w:cs="Times New Roman"/>
          <w:snapToGrid w:val="0"/>
          <w:sz w:val="28"/>
          <w:szCs w:val="28"/>
        </w:rPr>
        <w:t xml:space="preserve">муниципальных </w:t>
      </w:r>
      <w:r w:rsidRPr="00C46AF7">
        <w:rPr>
          <w:rFonts w:ascii="Times New Roman" w:hAnsi="Times New Roman" w:cs="Times New Roman"/>
          <w:snapToGrid w:val="0"/>
          <w:sz w:val="28"/>
          <w:szCs w:val="28"/>
        </w:rPr>
        <w:t>образовательных организаций</w:t>
      </w:r>
      <w:r w:rsidR="00C90F01" w:rsidRPr="00C46AF7">
        <w:rPr>
          <w:rFonts w:ascii="Times New Roman" w:hAnsi="Times New Roman" w:cs="Times New Roman"/>
          <w:snapToGrid w:val="0"/>
          <w:sz w:val="28"/>
          <w:szCs w:val="28"/>
        </w:rPr>
        <w:t>, подведомственных отделу образования,</w:t>
      </w:r>
      <w:r w:rsidR="00FF2D0C">
        <w:rPr>
          <w:rFonts w:ascii="Times New Roman" w:hAnsi="Times New Roman" w:cs="Times New Roman"/>
          <w:snapToGrid w:val="0"/>
          <w:sz w:val="28"/>
          <w:szCs w:val="28"/>
        </w:rPr>
        <w:t xml:space="preserve"> </w:t>
      </w:r>
      <w:r w:rsidR="00662BF1" w:rsidRPr="00C46AF7">
        <w:rPr>
          <w:rFonts w:ascii="Times New Roman" w:hAnsi="Times New Roman" w:cs="Times New Roman"/>
          <w:snapToGrid w:val="0"/>
          <w:sz w:val="28"/>
          <w:szCs w:val="28"/>
        </w:rPr>
        <w:t xml:space="preserve">в округе </w:t>
      </w:r>
      <w:r w:rsidRPr="00C46AF7">
        <w:rPr>
          <w:rFonts w:ascii="Times New Roman" w:hAnsi="Times New Roman" w:cs="Times New Roman"/>
          <w:snapToGrid w:val="0"/>
          <w:sz w:val="28"/>
          <w:szCs w:val="28"/>
        </w:rPr>
        <w:t>представлена 54 образовательными организациями, в том числе</w:t>
      </w:r>
      <w:r w:rsidR="008A2FED" w:rsidRPr="00C46AF7">
        <w:rPr>
          <w:rFonts w:ascii="Times New Roman" w:hAnsi="Times New Roman" w:cs="Times New Roman"/>
          <w:snapToGrid w:val="0"/>
          <w:sz w:val="28"/>
          <w:szCs w:val="28"/>
        </w:rPr>
        <w:t>:</w:t>
      </w:r>
    </w:p>
    <w:p w:rsidR="008A2FED" w:rsidRPr="00C46AF7" w:rsidRDefault="008A2FED" w:rsidP="00157D72">
      <w:pPr>
        <w:spacing w:after="0" w:line="240" w:lineRule="auto"/>
        <w:ind w:firstLine="708"/>
        <w:jc w:val="both"/>
        <w:rPr>
          <w:rFonts w:ascii="Times New Roman" w:hAnsi="Times New Roman" w:cs="Times New Roman"/>
          <w:snapToGrid w:val="0"/>
          <w:sz w:val="28"/>
          <w:szCs w:val="28"/>
        </w:rPr>
      </w:pPr>
      <w:r w:rsidRPr="00C46AF7">
        <w:rPr>
          <w:rFonts w:ascii="Times New Roman" w:hAnsi="Times New Roman" w:cs="Times New Roman"/>
          <w:snapToGrid w:val="0"/>
          <w:sz w:val="28"/>
          <w:szCs w:val="28"/>
        </w:rPr>
        <w:t>19 общеобразовательных организаций - 16 казенных и 3 бюджетных;</w:t>
      </w:r>
    </w:p>
    <w:p w:rsidR="008A2FED" w:rsidRPr="00C46AF7" w:rsidRDefault="008A2FED" w:rsidP="00157D72">
      <w:pPr>
        <w:spacing w:after="0" w:line="240" w:lineRule="auto"/>
        <w:ind w:firstLine="708"/>
        <w:jc w:val="both"/>
        <w:rPr>
          <w:rFonts w:ascii="Times New Roman" w:hAnsi="Times New Roman" w:cs="Times New Roman"/>
          <w:snapToGrid w:val="0"/>
          <w:sz w:val="28"/>
          <w:szCs w:val="28"/>
        </w:rPr>
      </w:pPr>
      <w:r w:rsidRPr="00C46AF7">
        <w:rPr>
          <w:rFonts w:ascii="Times New Roman" w:hAnsi="Times New Roman" w:cs="Times New Roman"/>
          <w:snapToGrid w:val="0"/>
          <w:sz w:val="28"/>
          <w:szCs w:val="28"/>
        </w:rPr>
        <w:t>30 дошкольных образовательных организаций</w:t>
      </w:r>
      <w:r w:rsidR="00157D72" w:rsidRPr="00C46AF7">
        <w:rPr>
          <w:rFonts w:ascii="Times New Roman" w:hAnsi="Times New Roman" w:cs="Times New Roman"/>
          <w:snapToGrid w:val="0"/>
          <w:sz w:val="28"/>
          <w:szCs w:val="28"/>
        </w:rPr>
        <w:t xml:space="preserve"> -</w:t>
      </w:r>
      <w:r w:rsidRPr="00C46AF7">
        <w:rPr>
          <w:rFonts w:ascii="Times New Roman" w:hAnsi="Times New Roman" w:cs="Times New Roman"/>
          <w:snapToGrid w:val="0"/>
          <w:sz w:val="28"/>
          <w:szCs w:val="28"/>
        </w:rPr>
        <w:t xml:space="preserve"> 24 казенных и 6 бюджетных;</w:t>
      </w:r>
    </w:p>
    <w:p w:rsidR="008A2FED" w:rsidRPr="00C46AF7" w:rsidRDefault="00157D72" w:rsidP="00157D72">
      <w:pPr>
        <w:spacing w:after="0" w:line="240" w:lineRule="auto"/>
        <w:ind w:firstLine="708"/>
        <w:jc w:val="both"/>
        <w:rPr>
          <w:rFonts w:ascii="Times New Roman" w:hAnsi="Times New Roman" w:cs="Times New Roman"/>
          <w:snapToGrid w:val="0"/>
          <w:sz w:val="28"/>
          <w:szCs w:val="28"/>
        </w:rPr>
      </w:pPr>
      <w:r w:rsidRPr="00C46AF7">
        <w:rPr>
          <w:rFonts w:ascii="Times New Roman" w:hAnsi="Times New Roman" w:cs="Times New Roman"/>
          <w:snapToGrid w:val="0"/>
          <w:sz w:val="28"/>
          <w:szCs w:val="28"/>
        </w:rPr>
        <w:t>5 организаций дополнительного образования</w:t>
      </w:r>
      <w:r w:rsidR="008A2FED" w:rsidRPr="00C46AF7">
        <w:rPr>
          <w:rFonts w:ascii="Times New Roman" w:hAnsi="Times New Roman" w:cs="Times New Roman"/>
          <w:snapToGrid w:val="0"/>
          <w:sz w:val="28"/>
          <w:szCs w:val="28"/>
        </w:rPr>
        <w:t xml:space="preserve"> - 4 казенных и 1 бюджетная</w:t>
      </w:r>
      <w:r w:rsidRPr="00C46AF7">
        <w:rPr>
          <w:rFonts w:ascii="Times New Roman" w:hAnsi="Times New Roman" w:cs="Times New Roman"/>
          <w:snapToGrid w:val="0"/>
          <w:sz w:val="28"/>
          <w:szCs w:val="28"/>
        </w:rPr>
        <w:t xml:space="preserve">. </w:t>
      </w:r>
    </w:p>
    <w:p w:rsidR="00157D72" w:rsidRPr="00C46AF7" w:rsidRDefault="00157D72" w:rsidP="00157D72">
      <w:pPr>
        <w:spacing w:after="0" w:line="240" w:lineRule="auto"/>
        <w:ind w:firstLine="708"/>
        <w:jc w:val="both"/>
        <w:rPr>
          <w:rFonts w:ascii="Times New Roman" w:hAnsi="Times New Roman" w:cs="Times New Roman"/>
          <w:snapToGrid w:val="0"/>
          <w:sz w:val="28"/>
          <w:szCs w:val="28"/>
        </w:rPr>
      </w:pPr>
      <w:r w:rsidRPr="00C46AF7">
        <w:rPr>
          <w:rFonts w:ascii="Times New Roman" w:hAnsi="Times New Roman" w:cs="Times New Roman"/>
          <w:snapToGrid w:val="0"/>
          <w:sz w:val="28"/>
          <w:szCs w:val="28"/>
        </w:rPr>
        <w:t>Вся сеть функционирующих муниципальных образовательных организаций сохраняется.</w:t>
      </w:r>
    </w:p>
    <w:p w:rsidR="00157D72" w:rsidRPr="00C46AF7" w:rsidRDefault="008A2FED" w:rsidP="005230BA">
      <w:pPr>
        <w:spacing w:after="0" w:line="240" w:lineRule="auto"/>
        <w:ind w:firstLine="708"/>
        <w:jc w:val="both"/>
        <w:rPr>
          <w:rFonts w:ascii="Times New Roman" w:hAnsi="Times New Roman" w:cs="Times New Roman"/>
          <w:snapToGrid w:val="0"/>
          <w:sz w:val="28"/>
          <w:szCs w:val="28"/>
        </w:rPr>
      </w:pPr>
      <w:r w:rsidRPr="00C46AF7">
        <w:rPr>
          <w:rFonts w:ascii="Times New Roman" w:hAnsi="Times New Roman" w:cs="Times New Roman"/>
          <w:snapToGrid w:val="0"/>
          <w:sz w:val="28"/>
          <w:szCs w:val="28"/>
        </w:rPr>
        <w:t>К числу подведомственных отделу образования</w:t>
      </w:r>
      <w:r w:rsidR="00FF2D0C">
        <w:rPr>
          <w:rFonts w:ascii="Times New Roman" w:hAnsi="Times New Roman" w:cs="Times New Roman"/>
          <w:snapToGrid w:val="0"/>
          <w:sz w:val="28"/>
          <w:szCs w:val="28"/>
        </w:rPr>
        <w:t xml:space="preserve"> </w:t>
      </w:r>
      <w:r w:rsidRPr="00C46AF7">
        <w:rPr>
          <w:rFonts w:ascii="Times New Roman" w:hAnsi="Times New Roman" w:cs="Times New Roman"/>
          <w:snapToGrid w:val="0"/>
          <w:sz w:val="28"/>
          <w:szCs w:val="28"/>
        </w:rPr>
        <w:t>учреждений относятся: муниципальное казенное учреждение «Центр развития и поддержки системы образования» (дале</w:t>
      </w:r>
      <w:proofErr w:type="gramStart"/>
      <w:r w:rsidRPr="00C46AF7">
        <w:rPr>
          <w:rFonts w:ascii="Times New Roman" w:hAnsi="Times New Roman" w:cs="Times New Roman"/>
          <w:snapToGrid w:val="0"/>
          <w:sz w:val="28"/>
          <w:szCs w:val="28"/>
        </w:rPr>
        <w:t>е-</w:t>
      </w:r>
      <w:proofErr w:type="gramEnd"/>
      <w:r w:rsidRPr="00C46AF7">
        <w:rPr>
          <w:rFonts w:ascii="Times New Roman" w:hAnsi="Times New Roman" w:cs="Times New Roman"/>
          <w:snapToGrid w:val="0"/>
          <w:sz w:val="28"/>
          <w:szCs w:val="28"/>
        </w:rPr>
        <w:t xml:space="preserve"> МКУ ЦР И ПСО) и мун</w:t>
      </w:r>
      <w:r w:rsidR="00FF2D0C">
        <w:rPr>
          <w:rFonts w:ascii="Times New Roman" w:hAnsi="Times New Roman" w:cs="Times New Roman"/>
          <w:snapToGrid w:val="0"/>
          <w:sz w:val="28"/>
          <w:szCs w:val="28"/>
        </w:rPr>
        <w:t>иципальное казенное учреждение «М</w:t>
      </w:r>
      <w:r w:rsidRPr="00C46AF7">
        <w:rPr>
          <w:rFonts w:ascii="Times New Roman" w:hAnsi="Times New Roman" w:cs="Times New Roman"/>
          <w:snapToGrid w:val="0"/>
          <w:sz w:val="28"/>
          <w:szCs w:val="28"/>
        </w:rPr>
        <w:t>олодежный центр «Импульс»</w:t>
      </w:r>
      <w:r w:rsidR="0056521C" w:rsidRPr="00C46AF7">
        <w:rPr>
          <w:rFonts w:ascii="Times New Roman" w:hAnsi="Times New Roman" w:cs="Times New Roman"/>
          <w:snapToGrid w:val="0"/>
          <w:sz w:val="28"/>
          <w:szCs w:val="28"/>
        </w:rPr>
        <w:t xml:space="preserve"> (далее- МКУ МЦ «Импульс»).</w:t>
      </w:r>
    </w:p>
    <w:p w:rsidR="00157D72" w:rsidRPr="00C46AF7" w:rsidRDefault="00157D72" w:rsidP="005230BA">
      <w:pPr>
        <w:spacing w:after="0" w:line="240" w:lineRule="auto"/>
        <w:ind w:firstLine="708"/>
        <w:jc w:val="both"/>
        <w:rPr>
          <w:rFonts w:ascii="Times New Roman" w:hAnsi="Times New Roman" w:cs="Times New Roman"/>
          <w:snapToGrid w:val="0"/>
          <w:sz w:val="28"/>
          <w:szCs w:val="28"/>
        </w:rPr>
      </w:pPr>
    </w:p>
    <w:p w:rsidR="009878C7" w:rsidRPr="00C46AF7" w:rsidRDefault="00F979F3" w:rsidP="005230BA">
      <w:pPr>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napToGrid w:val="0"/>
          <w:sz w:val="28"/>
          <w:szCs w:val="28"/>
        </w:rPr>
        <w:t xml:space="preserve">Отдел образования </w:t>
      </w:r>
      <w:r w:rsidR="007147B3" w:rsidRPr="00C46AF7">
        <w:rPr>
          <w:rFonts w:ascii="Times New Roman" w:hAnsi="Times New Roman" w:cs="Times New Roman"/>
          <w:snapToGrid w:val="0"/>
          <w:sz w:val="28"/>
          <w:szCs w:val="28"/>
        </w:rPr>
        <w:t>в 2020</w:t>
      </w:r>
      <w:r w:rsidRPr="00C46AF7">
        <w:rPr>
          <w:rFonts w:ascii="Times New Roman" w:hAnsi="Times New Roman" w:cs="Times New Roman"/>
          <w:snapToGrid w:val="0"/>
          <w:sz w:val="28"/>
          <w:szCs w:val="28"/>
        </w:rPr>
        <w:t xml:space="preserve"> году работ</w:t>
      </w:r>
      <w:r w:rsidR="009878C7" w:rsidRPr="00C46AF7">
        <w:rPr>
          <w:rFonts w:ascii="Times New Roman" w:hAnsi="Times New Roman" w:cs="Times New Roman"/>
          <w:snapToGrid w:val="0"/>
          <w:sz w:val="28"/>
          <w:szCs w:val="28"/>
        </w:rPr>
        <w:t xml:space="preserve">ал над решением задач, позволяющих </w:t>
      </w:r>
      <w:r w:rsidR="009878C7" w:rsidRPr="00C46AF7">
        <w:rPr>
          <w:rFonts w:ascii="Times New Roman" w:hAnsi="Times New Roman" w:cs="Times New Roman"/>
          <w:sz w:val="28"/>
          <w:szCs w:val="28"/>
        </w:rPr>
        <w:t>обеспечить доступность и качество образования</w:t>
      </w:r>
      <w:r w:rsidR="00BD7A99" w:rsidRPr="00C46AF7">
        <w:rPr>
          <w:rFonts w:ascii="Times New Roman" w:hAnsi="Times New Roman" w:cs="Times New Roman"/>
          <w:sz w:val="28"/>
          <w:szCs w:val="28"/>
        </w:rPr>
        <w:t>, в частности через реализацию региональных проектов в рамках национального проекта «Образования»</w:t>
      </w:r>
      <w:r w:rsidR="00E91F2E" w:rsidRPr="00C46AF7">
        <w:rPr>
          <w:rFonts w:ascii="Times New Roman" w:hAnsi="Times New Roman" w:cs="Times New Roman"/>
          <w:sz w:val="28"/>
          <w:szCs w:val="28"/>
        </w:rPr>
        <w:t xml:space="preserve">. Совместно с </w:t>
      </w:r>
      <w:r w:rsidR="009878C7" w:rsidRPr="00C46AF7">
        <w:rPr>
          <w:rFonts w:ascii="Times New Roman" w:hAnsi="Times New Roman" w:cs="Times New Roman"/>
          <w:sz w:val="28"/>
          <w:szCs w:val="28"/>
        </w:rPr>
        <w:t xml:space="preserve">образовательными организациями </w:t>
      </w:r>
      <w:r w:rsidR="00E91F2E" w:rsidRPr="00C46AF7">
        <w:rPr>
          <w:rFonts w:ascii="Times New Roman" w:hAnsi="Times New Roman" w:cs="Times New Roman"/>
          <w:sz w:val="28"/>
          <w:szCs w:val="28"/>
        </w:rPr>
        <w:t xml:space="preserve">отделом образования </w:t>
      </w:r>
      <w:r w:rsidR="00CE0D82" w:rsidRPr="00C46AF7">
        <w:rPr>
          <w:rFonts w:ascii="Times New Roman" w:hAnsi="Times New Roman" w:cs="Times New Roman"/>
          <w:sz w:val="28"/>
          <w:szCs w:val="28"/>
        </w:rPr>
        <w:t xml:space="preserve">проводилась работа по следующим направлениям: </w:t>
      </w:r>
    </w:p>
    <w:p w:rsidR="00E91F2E" w:rsidRPr="00C46AF7" w:rsidRDefault="009878C7" w:rsidP="005230BA">
      <w:pPr>
        <w:pStyle w:val="a7"/>
        <w:spacing w:after="0" w:line="240" w:lineRule="auto"/>
        <w:ind w:left="0" w:firstLine="708"/>
        <w:jc w:val="both"/>
        <w:rPr>
          <w:rFonts w:ascii="Times New Roman" w:hAnsi="Times New Roman" w:cs="Times New Roman"/>
          <w:sz w:val="28"/>
          <w:szCs w:val="28"/>
        </w:rPr>
      </w:pPr>
      <w:r w:rsidRPr="00C46AF7">
        <w:rPr>
          <w:rFonts w:ascii="Times New Roman" w:hAnsi="Times New Roman" w:cs="Times New Roman"/>
          <w:sz w:val="28"/>
          <w:szCs w:val="28"/>
        </w:rPr>
        <w:t xml:space="preserve">- </w:t>
      </w:r>
      <w:r w:rsidR="00E91F2E" w:rsidRPr="00C46AF7">
        <w:rPr>
          <w:rFonts w:ascii="Times New Roman" w:hAnsi="Times New Roman" w:cs="Times New Roman"/>
          <w:sz w:val="28"/>
          <w:szCs w:val="28"/>
        </w:rPr>
        <w:t>повышение качества преподавания учебных предметов;</w:t>
      </w:r>
    </w:p>
    <w:p w:rsidR="00510D69" w:rsidRPr="00C46AF7" w:rsidRDefault="00510D69" w:rsidP="005230BA">
      <w:pPr>
        <w:pStyle w:val="a7"/>
        <w:spacing w:after="0" w:line="240" w:lineRule="auto"/>
        <w:ind w:left="0" w:firstLine="708"/>
        <w:jc w:val="both"/>
        <w:rPr>
          <w:rFonts w:ascii="Times New Roman" w:hAnsi="Times New Roman" w:cs="Times New Roman"/>
          <w:sz w:val="28"/>
          <w:szCs w:val="28"/>
        </w:rPr>
      </w:pPr>
      <w:r w:rsidRPr="00C46AF7">
        <w:rPr>
          <w:rFonts w:ascii="Times New Roman" w:hAnsi="Times New Roman" w:cs="Times New Roman"/>
          <w:sz w:val="28"/>
          <w:szCs w:val="28"/>
        </w:rPr>
        <w:t>- обеспечение условий для дифференцированного обучения детей, учитывающих учебные возможности, интересы и особые образовательные потребности;</w:t>
      </w:r>
    </w:p>
    <w:p w:rsidR="00510D69" w:rsidRPr="00C46AF7" w:rsidRDefault="00510D69" w:rsidP="00510D69">
      <w:pPr>
        <w:pStyle w:val="a7"/>
        <w:spacing w:after="0" w:line="240" w:lineRule="auto"/>
        <w:ind w:left="0" w:firstLine="708"/>
        <w:jc w:val="both"/>
        <w:rPr>
          <w:rFonts w:ascii="Times New Roman" w:hAnsi="Times New Roman" w:cs="Times New Roman"/>
          <w:sz w:val="28"/>
          <w:szCs w:val="28"/>
        </w:rPr>
      </w:pPr>
      <w:r w:rsidRPr="00C46AF7">
        <w:rPr>
          <w:rFonts w:ascii="Times New Roman" w:hAnsi="Times New Roman" w:cs="Times New Roman"/>
          <w:sz w:val="28"/>
          <w:szCs w:val="28"/>
        </w:rPr>
        <w:t>- создание условий для получения образования лицами с ограниченными возможностями здоровья в образовательных организациях, максимально приближенных к месту их жительства (возможности получения образования на дому, в том числе с использованием дистанционных образовательных технологий), а также дополнительного образования;</w:t>
      </w:r>
    </w:p>
    <w:p w:rsidR="00510D69" w:rsidRPr="00C46AF7" w:rsidRDefault="00510D69" w:rsidP="00510D69">
      <w:pPr>
        <w:pStyle w:val="a7"/>
        <w:spacing w:after="0" w:line="240" w:lineRule="auto"/>
        <w:ind w:left="0" w:firstLine="708"/>
        <w:jc w:val="both"/>
        <w:rPr>
          <w:rFonts w:ascii="Times New Roman" w:hAnsi="Times New Roman" w:cs="Times New Roman"/>
          <w:sz w:val="28"/>
          <w:szCs w:val="28"/>
        </w:rPr>
      </w:pPr>
      <w:r w:rsidRPr="00C46AF7">
        <w:rPr>
          <w:rFonts w:ascii="Times New Roman" w:hAnsi="Times New Roman" w:cs="Times New Roman"/>
          <w:sz w:val="28"/>
          <w:szCs w:val="28"/>
        </w:rPr>
        <w:t>- организация обучения с использованием дистанционных технологий в общеобразовательных организациях;</w:t>
      </w:r>
    </w:p>
    <w:p w:rsidR="00E91F2E" w:rsidRPr="00C46AF7" w:rsidRDefault="00E91F2E" w:rsidP="005230BA">
      <w:pPr>
        <w:pStyle w:val="a7"/>
        <w:spacing w:after="0" w:line="240" w:lineRule="auto"/>
        <w:ind w:left="0" w:firstLine="708"/>
        <w:jc w:val="both"/>
        <w:rPr>
          <w:rFonts w:ascii="Times New Roman" w:hAnsi="Times New Roman" w:cs="Times New Roman"/>
          <w:sz w:val="28"/>
          <w:szCs w:val="28"/>
        </w:rPr>
      </w:pPr>
      <w:r w:rsidRPr="00C46AF7">
        <w:rPr>
          <w:rFonts w:ascii="Times New Roman" w:hAnsi="Times New Roman" w:cs="Times New Roman"/>
          <w:sz w:val="28"/>
          <w:szCs w:val="28"/>
        </w:rPr>
        <w:t xml:space="preserve">- </w:t>
      </w:r>
      <w:r w:rsidR="007147B3" w:rsidRPr="00C46AF7">
        <w:rPr>
          <w:rFonts w:ascii="Times New Roman" w:hAnsi="Times New Roman" w:cs="Times New Roman"/>
          <w:sz w:val="28"/>
          <w:szCs w:val="28"/>
        </w:rPr>
        <w:t>завершение поэтапной реализации</w:t>
      </w:r>
      <w:r w:rsidRPr="00C46AF7">
        <w:rPr>
          <w:rFonts w:ascii="Times New Roman" w:hAnsi="Times New Roman" w:cs="Times New Roman"/>
          <w:sz w:val="28"/>
          <w:szCs w:val="28"/>
        </w:rPr>
        <w:t xml:space="preserve"> федерального государственного образовательного стандарта ос</w:t>
      </w:r>
      <w:r w:rsidR="007147B3" w:rsidRPr="00C46AF7">
        <w:rPr>
          <w:rFonts w:ascii="Times New Roman" w:hAnsi="Times New Roman" w:cs="Times New Roman"/>
          <w:sz w:val="28"/>
          <w:szCs w:val="28"/>
        </w:rPr>
        <w:t xml:space="preserve">новного общего образования и внедрение </w:t>
      </w:r>
      <w:r w:rsidR="007147B3" w:rsidRPr="00C46AF7">
        <w:rPr>
          <w:rFonts w:ascii="Times New Roman" w:hAnsi="Times New Roman" w:cs="Times New Roman"/>
          <w:sz w:val="28"/>
          <w:szCs w:val="28"/>
        </w:rPr>
        <w:lastRenderedPageBreak/>
        <w:t>федерального государственного образовательного стандарта среднего общего образования</w:t>
      </w:r>
      <w:r w:rsidRPr="00C46AF7">
        <w:rPr>
          <w:rFonts w:ascii="Times New Roman" w:hAnsi="Times New Roman" w:cs="Times New Roman"/>
          <w:sz w:val="28"/>
          <w:szCs w:val="28"/>
        </w:rPr>
        <w:t>;</w:t>
      </w:r>
    </w:p>
    <w:p w:rsidR="009A3029" w:rsidRPr="00C46AF7" w:rsidRDefault="009A3029" w:rsidP="009A3029">
      <w:pPr>
        <w:pStyle w:val="a3"/>
        <w:ind w:left="0"/>
        <w:rPr>
          <w:szCs w:val="28"/>
        </w:rPr>
      </w:pPr>
      <w:r w:rsidRPr="00C46AF7">
        <w:rPr>
          <w:szCs w:val="28"/>
        </w:rPr>
        <w:tab/>
      </w:r>
      <w:r w:rsidR="001F7F55" w:rsidRPr="00C46AF7">
        <w:rPr>
          <w:szCs w:val="28"/>
        </w:rPr>
        <w:tab/>
      </w:r>
      <w:r w:rsidRPr="00C46AF7">
        <w:rPr>
          <w:szCs w:val="28"/>
        </w:rPr>
        <w:t>- создание условий, обеспечивающих постоянное обновление содержания общего образования, дальнейшее развитие муниципальной системы оценки качества образования;</w:t>
      </w:r>
    </w:p>
    <w:p w:rsidR="00E91F2E" w:rsidRPr="00C46AF7" w:rsidRDefault="00E91F2E" w:rsidP="005230BA">
      <w:pPr>
        <w:pStyle w:val="a7"/>
        <w:spacing w:after="0" w:line="240" w:lineRule="auto"/>
        <w:ind w:left="0" w:firstLine="708"/>
        <w:jc w:val="both"/>
        <w:rPr>
          <w:rFonts w:ascii="Times New Roman" w:hAnsi="Times New Roman" w:cs="Times New Roman"/>
          <w:sz w:val="28"/>
          <w:szCs w:val="28"/>
        </w:rPr>
      </w:pPr>
      <w:r w:rsidRPr="00C46AF7">
        <w:rPr>
          <w:rFonts w:ascii="Times New Roman" w:hAnsi="Times New Roman" w:cs="Times New Roman"/>
          <w:sz w:val="28"/>
          <w:szCs w:val="28"/>
        </w:rPr>
        <w:t>-увеличение охвата обучающихся дополнительным образованием;</w:t>
      </w:r>
    </w:p>
    <w:p w:rsidR="00510D69" w:rsidRPr="00C46AF7" w:rsidRDefault="00E91F2E" w:rsidP="00510D69">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 р</w:t>
      </w:r>
      <w:r w:rsidRPr="00C46AF7">
        <w:rPr>
          <w:rFonts w:ascii="Times New Roman" w:hAnsi="Times New Roman" w:cs="Times New Roman"/>
          <w:bCs/>
          <w:iCs/>
          <w:sz w:val="28"/>
          <w:szCs w:val="28"/>
        </w:rPr>
        <w:t>еализация права каждого ребенка дошкольного возраста на качественное и доступное образование;</w:t>
      </w:r>
      <w:r w:rsidRPr="00C46AF7">
        <w:rPr>
          <w:rFonts w:ascii="Times New Roman" w:hAnsi="Times New Roman" w:cs="Times New Roman"/>
          <w:sz w:val="28"/>
          <w:szCs w:val="28"/>
        </w:rPr>
        <w:tab/>
      </w:r>
    </w:p>
    <w:p w:rsidR="00510D69" w:rsidRPr="00C46AF7" w:rsidRDefault="00B270D3" w:rsidP="00510D69">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 предоставление</w:t>
      </w:r>
      <w:r w:rsidR="009A3029" w:rsidRPr="00C46AF7">
        <w:rPr>
          <w:rFonts w:ascii="Times New Roman" w:hAnsi="Times New Roman" w:cs="Times New Roman"/>
          <w:sz w:val="28"/>
          <w:szCs w:val="28"/>
        </w:rPr>
        <w:t xml:space="preserve"> государственных и муниципальных услуг</w:t>
      </w:r>
      <w:r w:rsidR="001F7F55" w:rsidRPr="00C46AF7">
        <w:rPr>
          <w:rFonts w:ascii="Times New Roman" w:hAnsi="Times New Roman" w:cs="Times New Roman"/>
          <w:sz w:val="28"/>
          <w:szCs w:val="28"/>
        </w:rPr>
        <w:t>,</w:t>
      </w:r>
      <w:r w:rsidR="009A3029" w:rsidRPr="00C46AF7">
        <w:rPr>
          <w:rFonts w:ascii="Times New Roman" w:hAnsi="Times New Roman" w:cs="Times New Roman"/>
          <w:sz w:val="28"/>
          <w:szCs w:val="28"/>
        </w:rPr>
        <w:t xml:space="preserve"> в</w:t>
      </w:r>
      <w:r w:rsidR="001F7F55" w:rsidRPr="00C46AF7">
        <w:rPr>
          <w:rFonts w:ascii="Times New Roman" w:hAnsi="Times New Roman" w:cs="Times New Roman"/>
          <w:sz w:val="28"/>
          <w:szCs w:val="28"/>
        </w:rPr>
        <w:t xml:space="preserve"> том числе</w:t>
      </w:r>
      <w:r w:rsidR="00FF2D0C">
        <w:rPr>
          <w:rFonts w:ascii="Times New Roman" w:hAnsi="Times New Roman" w:cs="Times New Roman"/>
          <w:sz w:val="28"/>
          <w:szCs w:val="28"/>
        </w:rPr>
        <w:t xml:space="preserve"> </w:t>
      </w:r>
      <w:r w:rsidR="001F7F55" w:rsidRPr="00C46AF7">
        <w:rPr>
          <w:rFonts w:ascii="Times New Roman" w:hAnsi="Times New Roman" w:cs="Times New Roman"/>
          <w:sz w:val="28"/>
          <w:szCs w:val="28"/>
        </w:rPr>
        <w:t xml:space="preserve">в </w:t>
      </w:r>
      <w:r w:rsidR="009A3029" w:rsidRPr="00C46AF7">
        <w:rPr>
          <w:rFonts w:ascii="Times New Roman" w:hAnsi="Times New Roman" w:cs="Times New Roman"/>
          <w:sz w:val="28"/>
          <w:szCs w:val="28"/>
        </w:rPr>
        <w:t xml:space="preserve">электронном виде. </w:t>
      </w:r>
    </w:p>
    <w:p w:rsidR="00682B98" w:rsidRPr="00C46AF7" w:rsidRDefault="00682B98" w:rsidP="004E5A97">
      <w:pPr>
        <w:pStyle w:val="a5"/>
        <w:tabs>
          <w:tab w:val="left" w:pos="0"/>
        </w:tabs>
        <w:rPr>
          <w:szCs w:val="28"/>
        </w:rPr>
      </w:pPr>
    </w:p>
    <w:p w:rsidR="002B0D73" w:rsidRPr="00C46AF7" w:rsidRDefault="00B47316" w:rsidP="006A57E8">
      <w:pPr>
        <w:spacing w:after="0" w:line="240" w:lineRule="auto"/>
        <w:ind w:firstLine="709"/>
        <w:jc w:val="both"/>
        <w:rPr>
          <w:rFonts w:ascii="Times New Roman" w:hAnsi="Times New Roman"/>
          <w:sz w:val="28"/>
          <w:szCs w:val="28"/>
          <w:shd w:val="clear" w:color="auto" w:fill="FFFFFF"/>
        </w:rPr>
      </w:pPr>
      <w:r w:rsidRPr="00C46AF7">
        <w:rPr>
          <w:rFonts w:ascii="Times New Roman" w:hAnsi="Times New Roman" w:cs="Times New Roman"/>
          <w:sz w:val="28"/>
          <w:szCs w:val="28"/>
        </w:rPr>
        <w:t>30 дошкольных образовательных организаций</w:t>
      </w:r>
      <w:r w:rsidR="00FF2D0C">
        <w:rPr>
          <w:rFonts w:ascii="Times New Roman" w:hAnsi="Times New Roman" w:cs="Times New Roman"/>
          <w:sz w:val="28"/>
          <w:szCs w:val="28"/>
        </w:rPr>
        <w:t xml:space="preserve"> </w:t>
      </w:r>
      <w:r w:rsidR="00662BF1" w:rsidRPr="00C46AF7">
        <w:rPr>
          <w:rFonts w:ascii="Times New Roman" w:hAnsi="Times New Roman" w:cs="Times New Roman"/>
          <w:sz w:val="28"/>
          <w:szCs w:val="28"/>
        </w:rPr>
        <w:t xml:space="preserve">округа </w:t>
      </w:r>
      <w:r w:rsidR="002B0D73" w:rsidRPr="00C46AF7">
        <w:rPr>
          <w:rFonts w:ascii="Times New Roman" w:hAnsi="Times New Roman" w:cs="Times New Roman"/>
          <w:sz w:val="28"/>
          <w:szCs w:val="28"/>
        </w:rPr>
        <w:t xml:space="preserve">реализуют основную общеобразовательную программу дошкольного образования, а также проводят коррекционную работу. </w:t>
      </w:r>
    </w:p>
    <w:p w:rsidR="00FB71C3" w:rsidRPr="00C46AF7" w:rsidRDefault="000D6A99" w:rsidP="006A57E8">
      <w:pPr>
        <w:autoSpaceDE w:val="0"/>
        <w:autoSpaceDN w:val="0"/>
        <w:adjustRightInd w:val="0"/>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 xml:space="preserve">При наличии </w:t>
      </w:r>
      <w:r w:rsidR="00EB7CBD" w:rsidRPr="00C46AF7">
        <w:rPr>
          <w:rFonts w:ascii="Times New Roman" w:hAnsi="Times New Roman" w:cs="Times New Roman"/>
          <w:sz w:val="28"/>
          <w:szCs w:val="28"/>
        </w:rPr>
        <w:t xml:space="preserve">в детских садах </w:t>
      </w:r>
      <w:r w:rsidR="002E00A4" w:rsidRPr="00C46AF7">
        <w:rPr>
          <w:rFonts w:ascii="Times New Roman" w:hAnsi="Times New Roman" w:cs="Times New Roman"/>
          <w:sz w:val="28"/>
          <w:szCs w:val="28"/>
        </w:rPr>
        <w:t>4125</w:t>
      </w:r>
      <w:r w:rsidRPr="00C46AF7">
        <w:rPr>
          <w:rFonts w:ascii="Times New Roman" w:hAnsi="Times New Roman" w:cs="Times New Roman"/>
          <w:sz w:val="28"/>
          <w:szCs w:val="28"/>
        </w:rPr>
        <w:t xml:space="preserve"> мест, фактическая наполняемость</w:t>
      </w:r>
      <w:r w:rsidR="00FF2D0C">
        <w:rPr>
          <w:rFonts w:ascii="Times New Roman" w:hAnsi="Times New Roman" w:cs="Times New Roman"/>
          <w:sz w:val="28"/>
          <w:szCs w:val="28"/>
        </w:rPr>
        <w:t xml:space="preserve"> </w:t>
      </w:r>
      <w:r w:rsidR="00662BF1" w:rsidRPr="00C46AF7">
        <w:rPr>
          <w:rFonts w:ascii="Times New Roman" w:hAnsi="Times New Roman" w:cs="Times New Roman"/>
          <w:sz w:val="28"/>
          <w:szCs w:val="28"/>
        </w:rPr>
        <w:t>на 31.12.2020 г.</w:t>
      </w:r>
      <w:r w:rsidR="00FF2D0C">
        <w:rPr>
          <w:rFonts w:ascii="Times New Roman" w:hAnsi="Times New Roman" w:cs="Times New Roman"/>
          <w:sz w:val="28"/>
          <w:szCs w:val="28"/>
        </w:rPr>
        <w:t xml:space="preserve"> </w:t>
      </w:r>
      <w:r w:rsidRPr="00C46AF7">
        <w:rPr>
          <w:rFonts w:ascii="Times New Roman" w:hAnsi="Times New Roman" w:cs="Times New Roman"/>
          <w:sz w:val="28"/>
          <w:szCs w:val="28"/>
        </w:rPr>
        <w:t xml:space="preserve">составляет </w:t>
      </w:r>
      <w:r w:rsidR="004C77B2" w:rsidRPr="00C46AF7">
        <w:rPr>
          <w:rFonts w:ascii="Times New Roman" w:hAnsi="Times New Roman" w:cs="Times New Roman"/>
          <w:sz w:val="28"/>
          <w:szCs w:val="28"/>
        </w:rPr>
        <w:t>3265</w:t>
      </w:r>
      <w:r w:rsidR="00DC3134" w:rsidRPr="00C46AF7">
        <w:rPr>
          <w:rFonts w:ascii="Times New Roman" w:hAnsi="Times New Roman" w:cs="Times New Roman"/>
          <w:sz w:val="28"/>
          <w:szCs w:val="28"/>
        </w:rPr>
        <w:t xml:space="preserve"> детей (2019 г.- 3382)</w:t>
      </w:r>
      <w:r w:rsidRPr="00C46AF7">
        <w:rPr>
          <w:rFonts w:ascii="Times New Roman" w:hAnsi="Times New Roman" w:cs="Times New Roman"/>
          <w:sz w:val="28"/>
          <w:szCs w:val="28"/>
        </w:rPr>
        <w:t xml:space="preserve">. </w:t>
      </w:r>
      <w:r w:rsidR="000808E2" w:rsidRPr="00C46AF7">
        <w:rPr>
          <w:rFonts w:ascii="Times New Roman" w:hAnsi="Times New Roman" w:cs="Times New Roman"/>
          <w:sz w:val="28"/>
          <w:szCs w:val="28"/>
        </w:rPr>
        <w:t>Численность д</w:t>
      </w:r>
      <w:r w:rsidR="00196133" w:rsidRPr="00C46AF7">
        <w:rPr>
          <w:rFonts w:ascii="Times New Roman" w:hAnsi="Times New Roman" w:cs="Times New Roman"/>
          <w:sz w:val="28"/>
          <w:szCs w:val="28"/>
        </w:rPr>
        <w:t>етей в дошкольных группах в 2020</w:t>
      </w:r>
      <w:r w:rsidR="000808E2" w:rsidRPr="00C46AF7">
        <w:rPr>
          <w:rFonts w:ascii="Times New Roman" w:hAnsi="Times New Roman" w:cs="Times New Roman"/>
          <w:sz w:val="28"/>
          <w:szCs w:val="28"/>
        </w:rPr>
        <w:t xml:space="preserve"> году</w:t>
      </w:r>
      <w:r w:rsidR="00FB71C3" w:rsidRPr="00C46AF7">
        <w:rPr>
          <w:rFonts w:ascii="Times New Roman" w:hAnsi="Times New Roman" w:cs="Times New Roman"/>
          <w:sz w:val="28"/>
          <w:szCs w:val="28"/>
        </w:rPr>
        <w:t xml:space="preserve"> сократ</w:t>
      </w:r>
      <w:r w:rsidR="000808E2" w:rsidRPr="00C46AF7">
        <w:rPr>
          <w:rFonts w:ascii="Times New Roman" w:hAnsi="Times New Roman" w:cs="Times New Roman"/>
          <w:sz w:val="28"/>
          <w:szCs w:val="28"/>
        </w:rPr>
        <w:t>илась</w:t>
      </w:r>
      <w:r w:rsidR="00196133" w:rsidRPr="00C46AF7">
        <w:rPr>
          <w:rFonts w:ascii="Times New Roman" w:hAnsi="Times New Roman" w:cs="Times New Roman"/>
          <w:sz w:val="28"/>
          <w:szCs w:val="28"/>
        </w:rPr>
        <w:t xml:space="preserve"> по сравнению с показателем 2019</w:t>
      </w:r>
      <w:r w:rsidR="000808E2" w:rsidRPr="00C46AF7">
        <w:rPr>
          <w:rFonts w:ascii="Times New Roman" w:hAnsi="Times New Roman" w:cs="Times New Roman"/>
          <w:sz w:val="28"/>
          <w:szCs w:val="28"/>
        </w:rPr>
        <w:t xml:space="preserve"> года</w:t>
      </w:r>
      <w:r w:rsidR="00FF2D0C">
        <w:rPr>
          <w:rFonts w:ascii="Times New Roman" w:hAnsi="Times New Roman" w:cs="Times New Roman"/>
          <w:sz w:val="28"/>
          <w:szCs w:val="28"/>
        </w:rPr>
        <w:t xml:space="preserve"> </w:t>
      </w:r>
      <w:r w:rsidR="00196133" w:rsidRPr="00C46AF7">
        <w:rPr>
          <w:rFonts w:ascii="Times New Roman" w:hAnsi="Times New Roman" w:cs="Times New Roman"/>
          <w:sz w:val="28"/>
          <w:szCs w:val="28"/>
        </w:rPr>
        <w:t>на 117</w:t>
      </w:r>
      <w:r w:rsidR="000808E2" w:rsidRPr="00C46AF7">
        <w:rPr>
          <w:rFonts w:ascii="Times New Roman" w:hAnsi="Times New Roman" w:cs="Times New Roman"/>
          <w:sz w:val="28"/>
          <w:szCs w:val="28"/>
        </w:rPr>
        <w:t xml:space="preserve"> человек</w:t>
      </w:r>
      <w:r w:rsidR="00FF2D0C">
        <w:rPr>
          <w:rFonts w:ascii="Times New Roman" w:hAnsi="Times New Roman" w:cs="Times New Roman"/>
          <w:sz w:val="28"/>
          <w:szCs w:val="28"/>
        </w:rPr>
        <w:t xml:space="preserve"> </w:t>
      </w:r>
      <w:r w:rsidR="00FB71C3" w:rsidRPr="00C46AF7">
        <w:rPr>
          <w:rFonts w:ascii="Times New Roman" w:hAnsi="Times New Roman" w:cs="Times New Roman"/>
          <w:sz w:val="28"/>
          <w:szCs w:val="28"/>
        </w:rPr>
        <w:t xml:space="preserve">в связи с </w:t>
      </w:r>
      <w:r w:rsidR="006D00AF" w:rsidRPr="00C46AF7">
        <w:rPr>
          <w:rFonts w:ascii="Times New Roman" w:hAnsi="Times New Roman" w:cs="Times New Roman"/>
          <w:sz w:val="28"/>
          <w:szCs w:val="28"/>
        </w:rPr>
        <w:t>общей демографической ситуацией в округе, в частности</w:t>
      </w:r>
      <w:r w:rsidR="00586B38" w:rsidRPr="00C46AF7">
        <w:rPr>
          <w:rFonts w:ascii="Times New Roman" w:hAnsi="Times New Roman" w:cs="Times New Roman"/>
          <w:sz w:val="28"/>
          <w:szCs w:val="28"/>
        </w:rPr>
        <w:t>,</w:t>
      </w:r>
      <w:r w:rsidR="006D00AF" w:rsidRPr="00C46AF7">
        <w:rPr>
          <w:rFonts w:ascii="Times New Roman" w:hAnsi="Times New Roman" w:cs="Times New Roman"/>
          <w:sz w:val="28"/>
          <w:szCs w:val="28"/>
        </w:rPr>
        <w:t xml:space="preserve"> с </w:t>
      </w:r>
      <w:r w:rsidR="00FB71C3" w:rsidRPr="00C46AF7">
        <w:rPr>
          <w:rFonts w:ascii="Times New Roman" w:hAnsi="Times New Roman" w:cs="Times New Roman"/>
          <w:sz w:val="28"/>
          <w:szCs w:val="28"/>
        </w:rPr>
        <w:t>уменьшением количества малолетних жителе</w:t>
      </w:r>
      <w:r w:rsidR="006D00AF" w:rsidRPr="00C46AF7">
        <w:rPr>
          <w:rFonts w:ascii="Times New Roman" w:hAnsi="Times New Roman" w:cs="Times New Roman"/>
          <w:sz w:val="28"/>
          <w:szCs w:val="28"/>
        </w:rPr>
        <w:t>й</w:t>
      </w:r>
      <w:r w:rsidR="00FB71C3" w:rsidRPr="00C46AF7">
        <w:rPr>
          <w:rFonts w:ascii="Times New Roman" w:hAnsi="Times New Roman" w:cs="Times New Roman"/>
          <w:sz w:val="28"/>
          <w:szCs w:val="28"/>
        </w:rPr>
        <w:t>.</w:t>
      </w:r>
    </w:p>
    <w:p w:rsidR="006B32BD" w:rsidRPr="00C46AF7" w:rsidRDefault="000808E2" w:rsidP="00F9473C">
      <w:pPr>
        <w:autoSpaceDE w:val="0"/>
        <w:autoSpaceDN w:val="0"/>
        <w:adjustRightInd w:val="0"/>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 xml:space="preserve">По состоянию на </w:t>
      </w:r>
      <w:r w:rsidR="000969F4" w:rsidRPr="00C46AF7">
        <w:rPr>
          <w:rFonts w:ascii="Times New Roman" w:hAnsi="Times New Roman" w:cs="Times New Roman"/>
          <w:sz w:val="28"/>
          <w:szCs w:val="28"/>
        </w:rPr>
        <w:t>31.12</w:t>
      </w:r>
      <w:r w:rsidR="00196133" w:rsidRPr="00C46AF7">
        <w:rPr>
          <w:rFonts w:ascii="Times New Roman" w:hAnsi="Times New Roman" w:cs="Times New Roman"/>
          <w:sz w:val="28"/>
          <w:szCs w:val="28"/>
        </w:rPr>
        <w:t>.2020</w:t>
      </w:r>
      <w:r w:rsidR="00662BF1" w:rsidRPr="00C46AF7">
        <w:rPr>
          <w:rFonts w:ascii="Times New Roman" w:hAnsi="Times New Roman" w:cs="Times New Roman"/>
          <w:sz w:val="28"/>
          <w:szCs w:val="28"/>
        </w:rPr>
        <w:t xml:space="preserve"> г.</w:t>
      </w:r>
      <w:r w:rsidRPr="00C46AF7">
        <w:rPr>
          <w:rFonts w:ascii="Times New Roman" w:hAnsi="Times New Roman" w:cs="Times New Roman"/>
          <w:sz w:val="28"/>
          <w:szCs w:val="28"/>
        </w:rPr>
        <w:t xml:space="preserve"> на учете для зачисления в детские сады состоит </w:t>
      </w:r>
      <w:r w:rsidR="00F9473C" w:rsidRPr="00C46AF7">
        <w:rPr>
          <w:rFonts w:ascii="Times New Roman" w:hAnsi="Times New Roman" w:cs="Times New Roman"/>
          <w:sz w:val="28"/>
          <w:szCs w:val="28"/>
        </w:rPr>
        <w:t>207 детей в возрасте от 0 до 3 лет</w:t>
      </w:r>
      <w:r w:rsidR="00DC3134" w:rsidRPr="00C46AF7">
        <w:rPr>
          <w:rFonts w:ascii="Times New Roman" w:hAnsi="Times New Roman" w:cs="Times New Roman"/>
          <w:sz w:val="28"/>
          <w:szCs w:val="28"/>
        </w:rPr>
        <w:t xml:space="preserve"> (2019 г.- 289), и</w:t>
      </w:r>
      <w:r w:rsidR="00F9473C" w:rsidRPr="00C46AF7">
        <w:rPr>
          <w:rFonts w:ascii="Times New Roman" w:hAnsi="Times New Roman" w:cs="Times New Roman"/>
          <w:sz w:val="28"/>
          <w:szCs w:val="28"/>
        </w:rPr>
        <w:t xml:space="preserve">з них в городе – 196, в сельских поселениях – 11 детей. В сравнении с </w:t>
      </w:r>
      <w:r w:rsidR="00662BF1" w:rsidRPr="00C46AF7">
        <w:rPr>
          <w:rFonts w:ascii="Times New Roman" w:hAnsi="Times New Roman" w:cs="Times New Roman"/>
          <w:sz w:val="28"/>
          <w:szCs w:val="28"/>
        </w:rPr>
        <w:t xml:space="preserve">2019 </w:t>
      </w:r>
      <w:r w:rsidR="00F9473C" w:rsidRPr="00C46AF7">
        <w:rPr>
          <w:rFonts w:ascii="Times New Roman" w:hAnsi="Times New Roman" w:cs="Times New Roman"/>
          <w:sz w:val="28"/>
          <w:szCs w:val="28"/>
        </w:rPr>
        <w:t>годом это число сократилось на 82 ребенка.</w:t>
      </w:r>
    </w:p>
    <w:p w:rsidR="00F16F5D" w:rsidRPr="00C46AF7" w:rsidRDefault="00463013" w:rsidP="000D6A99">
      <w:pPr>
        <w:autoSpaceDE w:val="0"/>
        <w:autoSpaceDN w:val="0"/>
        <w:adjustRightInd w:val="0"/>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 xml:space="preserve">В настоящее время актуальной потребности в создании мест для детей от 1 года в детских садах округа нет. </w:t>
      </w:r>
      <w:r w:rsidR="002F5A47" w:rsidRPr="00C46AF7">
        <w:rPr>
          <w:rFonts w:ascii="Times New Roman" w:hAnsi="Times New Roman" w:cs="Times New Roman"/>
          <w:sz w:val="28"/>
          <w:szCs w:val="28"/>
        </w:rPr>
        <w:t>Очередность детей в возрасте от 3 до 7 лет закрыта на 100%.</w:t>
      </w:r>
    </w:p>
    <w:p w:rsidR="004C77B2" w:rsidRPr="00C46AF7" w:rsidRDefault="004C77B2" w:rsidP="000D6A99">
      <w:pPr>
        <w:autoSpaceDE w:val="0"/>
        <w:autoSpaceDN w:val="0"/>
        <w:adjustRightInd w:val="0"/>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В 2020 году в 30-ти дошколь</w:t>
      </w:r>
      <w:r w:rsidR="00F9473C" w:rsidRPr="00C46AF7">
        <w:rPr>
          <w:rFonts w:ascii="Times New Roman" w:hAnsi="Times New Roman" w:cs="Times New Roman"/>
          <w:sz w:val="28"/>
          <w:szCs w:val="28"/>
        </w:rPr>
        <w:t xml:space="preserve">ных </w:t>
      </w:r>
      <w:r w:rsidR="00662BF1" w:rsidRPr="00C46AF7">
        <w:rPr>
          <w:rFonts w:ascii="Times New Roman" w:hAnsi="Times New Roman" w:cs="Times New Roman"/>
          <w:sz w:val="28"/>
          <w:szCs w:val="28"/>
        </w:rPr>
        <w:t xml:space="preserve">образовательных </w:t>
      </w:r>
      <w:r w:rsidR="00F9473C" w:rsidRPr="00C46AF7">
        <w:rPr>
          <w:rFonts w:ascii="Times New Roman" w:hAnsi="Times New Roman" w:cs="Times New Roman"/>
          <w:sz w:val="28"/>
          <w:szCs w:val="28"/>
        </w:rPr>
        <w:t>организациях функционировала 171 группа, работающая</w:t>
      </w:r>
      <w:r w:rsidRPr="00C46AF7">
        <w:rPr>
          <w:rFonts w:ascii="Times New Roman" w:hAnsi="Times New Roman" w:cs="Times New Roman"/>
          <w:sz w:val="28"/>
          <w:szCs w:val="28"/>
        </w:rPr>
        <w:t xml:space="preserve"> в режиме полного дня (10,5 ч</w:t>
      </w:r>
      <w:r w:rsidR="00F9473C" w:rsidRPr="00C46AF7">
        <w:rPr>
          <w:rFonts w:ascii="Times New Roman" w:hAnsi="Times New Roman" w:cs="Times New Roman"/>
          <w:sz w:val="28"/>
          <w:szCs w:val="28"/>
        </w:rPr>
        <w:t xml:space="preserve">асов), </w:t>
      </w:r>
      <w:r w:rsidR="00DC3134" w:rsidRPr="00C46AF7">
        <w:rPr>
          <w:rFonts w:ascii="Times New Roman" w:hAnsi="Times New Roman" w:cs="Times New Roman"/>
          <w:sz w:val="28"/>
          <w:szCs w:val="28"/>
        </w:rPr>
        <w:t>с общим числом мест-</w:t>
      </w:r>
      <w:r w:rsidRPr="00C46AF7">
        <w:rPr>
          <w:rFonts w:ascii="Times New Roman" w:hAnsi="Times New Roman" w:cs="Times New Roman"/>
          <w:sz w:val="28"/>
          <w:szCs w:val="28"/>
        </w:rPr>
        <w:t>4115.</w:t>
      </w:r>
    </w:p>
    <w:p w:rsidR="00595779" w:rsidRPr="00C46AF7" w:rsidRDefault="00595779" w:rsidP="000D6A99">
      <w:pPr>
        <w:autoSpaceDE w:val="0"/>
        <w:autoSpaceDN w:val="0"/>
        <w:adjustRightInd w:val="0"/>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С 01.09.2020 г. 14 детских садов (46,7%) продолжают осуществлять коррекцию имеющихся отклонений в развитии и здоровье дошкольников на раннем этапе по следующим направлениям: коррекция нарушений речи – 24 компенсирующих и 6 комбинированных групп, коррекция нарушения зрения – 3 комбинированные группы. Впервые для коррекции задержки психического развития была открыта 1 группа в МБДОУ ДС № 33 «Аленка» г. Светлограда, которую посещали 7 детей. Всего 419 детей, посещающих 25 компенсирующих и 9 комбинированных групп, охвачены коррекционной помощью (12,8%), что на 1,4% больше показателя 2019 года.</w:t>
      </w:r>
    </w:p>
    <w:p w:rsidR="00595779" w:rsidRPr="00C46AF7" w:rsidRDefault="00595779" w:rsidP="000D6A99">
      <w:pPr>
        <w:autoSpaceDE w:val="0"/>
        <w:autoSpaceDN w:val="0"/>
        <w:adjustRightInd w:val="0"/>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 xml:space="preserve">С марта 2020 года, в условиях существующей угрозы распространения новой </w:t>
      </w:r>
      <w:proofErr w:type="spellStart"/>
      <w:r w:rsidRPr="00C46AF7">
        <w:rPr>
          <w:rFonts w:ascii="Times New Roman" w:hAnsi="Times New Roman" w:cs="Times New Roman"/>
          <w:sz w:val="28"/>
          <w:szCs w:val="28"/>
        </w:rPr>
        <w:t>к</w:t>
      </w:r>
      <w:r w:rsidR="00FF2D0C">
        <w:rPr>
          <w:rFonts w:ascii="Times New Roman" w:hAnsi="Times New Roman" w:cs="Times New Roman"/>
          <w:sz w:val="28"/>
          <w:szCs w:val="28"/>
        </w:rPr>
        <w:t>о</w:t>
      </w:r>
      <w:r w:rsidRPr="00C46AF7">
        <w:rPr>
          <w:rFonts w:ascii="Times New Roman" w:hAnsi="Times New Roman" w:cs="Times New Roman"/>
          <w:sz w:val="28"/>
          <w:szCs w:val="28"/>
        </w:rPr>
        <w:t>ронавирусной</w:t>
      </w:r>
      <w:proofErr w:type="spellEnd"/>
      <w:r w:rsidRPr="00C46AF7">
        <w:rPr>
          <w:rFonts w:ascii="Times New Roman" w:hAnsi="Times New Roman" w:cs="Times New Roman"/>
          <w:sz w:val="28"/>
          <w:szCs w:val="28"/>
        </w:rPr>
        <w:t xml:space="preserve"> инфекции на территории округа привычный режим работы детских садов был нарушен. Для обеспечения безопасных условий функционирования детских садов в период пандемии был предпринят весь комплекс профилактических мер (обеззараживание воздуха, утренняя термометрия, дезинфекция помещений, использование средств </w:t>
      </w:r>
      <w:r w:rsidRPr="00C46AF7">
        <w:rPr>
          <w:rFonts w:ascii="Times New Roman" w:hAnsi="Times New Roman" w:cs="Times New Roman"/>
          <w:sz w:val="28"/>
          <w:szCs w:val="28"/>
        </w:rPr>
        <w:lastRenderedPageBreak/>
        <w:t xml:space="preserve">индивидуальной защиты работниками и т.д.). Несмотря на значительное снижение показателя посещаемости в дошкольных образовательных организациях в период сохранения риска распространения новой </w:t>
      </w:r>
      <w:proofErr w:type="spellStart"/>
      <w:r w:rsidRPr="00C46AF7">
        <w:rPr>
          <w:rFonts w:ascii="Times New Roman" w:hAnsi="Times New Roman" w:cs="Times New Roman"/>
          <w:sz w:val="28"/>
          <w:szCs w:val="28"/>
        </w:rPr>
        <w:t>коронавирусной</w:t>
      </w:r>
      <w:proofErr w:type="spellEnd"/>
      <w:r w:rsidRPr="00C46AF7">
        <w:rPr>
          <w:rFonts w:ascii="Times New Roman" w:hAnsi="Times New Roman" w:cs="Times New Roman"/>
          <w:sz w:val="28"/>
          <w:szCs w:val="28"/>
        </w:rPr>
        <w:t xml:space="preserve"> инфекции к концу 2020 года </w:t>
      </w:r>
      <w:r w:rsidR="00570686">
        <w:rPr>
          <w:rFonts w:ascii="Times New Roman" w:hAnsi="Times New Roman" w:cs="Times New Roman"/>
          <w:sz w:val="28"/>
          <w:szCs w:val="28"/>
        </w:rPr>
        <w:t xml:space="preserve">достигнут планируемый показатель </w:t>
      </w:r>
      <w:r w:rsidRPr="00C46AF7">
        <w:rPr>
          <w:rFonts w:ascii="Times New Roman" w:hAnsi="Times New Roman" w:cs="Times New Roman"/>
          <w:sz w:val="28"/>
          <w:szCs w:val="28"/>
        </w:rPr>
        <w:t>охват</w:t>
      </w:r>
      <w:r w:rsidR="00570686">
        <w:rPr>
          <w:rFonts w:ascii="Times New Roman" w:hAnsi="Times New Roman" w:cs="Times New Roman"/>
          <w:sz w:val="28"/>
          <w:szCs w:val="28"/>
        </w:rPr>
        <w:t>а</w:t>
      </w:r>
      <w:r w:rsidRPr="00C46AF7">
        <w:rPr>
          <w:rFonts w:ascii="Times New Roman" w:hAnsi="Times New Roman" w:cs="Times New Roman"/>
          <w:sz w:val="28"/>
          <w:szCs w:val="28"/>
        </w:rPr>
        <w:t xml:space="preserve"> детей от 1 до 6 лет дошкольным образованием.</w:t>
      </w:r>
    </w:p>
    <w:p w:rsidR="00D65F6B" w:rsidRPr="00C46AF7" w:rsidRDefault="00FA0A9E" w:rsidP="00D65F6B">
      <w:pPr>
        <w:autoSpaceDE w:val="0"/>
        <w:autoSpaceDN w:val="0"/>
        <w:adjustRightInd w:val="0"/>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 xml:space="preserve">Во всех 30 дошкольных образовательных организациях округа обеспечивается </w:t>
      </w:r>
      <w:r w:rsidR="00342BE5" w:rsidRPr="00C46AF7">
        <w:rPr>
          <w:rFonts w:ascii="Times New Roman" w:hAnsi="Times New Roman" w:cs="Times New Roman"/>
          <w:sz w:val="28"/>
          <w:szCs w:val="28"/>
        </w:rPr>
        <w:t>реализация федерального государственного образовательного стандарта дошкольного образования.</w:t>
      </w:r>
      <w:r w:rsidR="004571AA">
        <w:rPr>
          <w:rFonts w:ascii="Times New Roman" w:hAnsi="Times New Roman" w:cs="Times New Roman"/>
          <w:sz w:val="28"/>
          <w:szCs w:val="28"/>
        </w:rPr>
        <w:t xml:space="preserve"> </w:t>
      </w:r>
      <w:r w:rsidR="00D65F6B" w:rsidRPr="00C46AF7">
        <w:rPr>
          <w:rFonts w:ascii="Times New Roman" w:hAnsi="Times New Roman" w:cs="Times New Roman"/>
          <w:sz w:val="28"/>
          <w:szCs w:val="28"/>
        </w:rPr>
        <w:t>Три дошкольных образовательных организации являются инновационными площадками – МБДОУ ДС № 26 «Солнышко» г. Светлограда, МБДОУ ДС № 33 «Аленка» г. Светлограда и МБДОУ ДС № 47 «Радуга» г. Светлограда.</w:t>
      </w:r>
    </w:p>
    <w:p w:rsidR="00315299" w:rsidRPr="00C46AF7" w:rsidRDefault="002E00A4" w:rsidP="001D6F9A">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 xml:space="preserve">Обеспечению качества образования в учреждениях дошкольного образования способствует также дополнительное образование. </w:t>
      </w:r>
      <w:r w:rsidR="008F28D7" w:rsidRPr="00C46AF7">
        <w:rPr>
          <w:rFonts w:ascii="Times New Roman" w:hAnsi="Times New Roman" w:cs="Times New Roman"/>
          <w:sz w:val="28"/>
          <w:szCs w:val="28"/>
        </w:rPr>
        <w:t>На протяжении последних лет наблюдается стабильность показателя охвата дошкольников дополнительным образованием. Несмотря на то, что в детских садах нет педагогов дополнительного образования, в 116 кружках различной направленности (2019 г. - 104), функционирующих на базе дошкольных организаций, занимаются бесплатно 1349 детей</w:t>
      </w:r>
      <w:r w:rsidR="001D6F9A" w:rsidRPr="00C46AF7">
        <w:rPr>
          <w:rFonts w:ascii="Times New Roman" w:hAnsi="Times New Roman" w:cs="Times New Roman"/>
          <w:sz w:val="28"/>
          <w:szCs w:val="28"/>
        </w:rPr>
        <w:t xml:space="preserve"> (2019г.</w:t>
      </w:r>
      <w:r w:rsidR="008F28D7" w:rsidRPr="00C46AF7">
        <w:rPr>
          <w:rFonts w:ascii="Times New Roman" w:hAnsi="Times New Roman" w:cs="Times New Roman"/>
          <w:sz w:val="28"/>
          <w:szCs w:val="28"/>
        </w:rPr>
        <w:t>- 1389), что составляет 41% от общего количества воспитанников.</w:t>
      </w:r>
      <w:r w:rsidR="00FF2D0C">
        <w:rPr>
          <w:rFonts w:ascii="Times New Roman" w:hAnsi="Times New Roman" w:cs="Times New Roman"/>
          <w:sz w:val="28"/>
          <w:szCs w:val="28"/>
        </w:rPr>
        <w:t xml:space="preserve"> </w:t>
      </w:r>
      <w:r w:rsidR="001D6F9A" w:rsidRPr="00C46AF7">
        <w:rPr>
          <w:rFonts w:ascii="Times New Roman" w:hAnsi="Times New Roman" w:cs="Times New Roman"/>
          <w:sz w:val="28"/>
          <w:szCs w:val="28"/>
        </w:rPr>
        <w:t>Наибольшей популярностью среди воспитанников пользуются программы художественно-эстетической направленности.</w:t>
      </w:r>
      <w:r w:rsidR="00FF2D0C">
        <w:rPr>
          <w:rFonts w:ascii="Times New Roman" w:hAnsi="Times New Roman" w:cs="Times New Roman"/>
          <w:sz w:val="28"/>
          <w:szCs w:val="28"/>
        </w:rPr>
        <w:t xml:space="preserve"> </w:t>
      </w:r>
      <w:r w:rsidR="001D6F9A" w:rsidRPr="00C46AF7">
        <w:rPr>
          <w:rFonts w:ascii="Times New Roman" w:hAnsi="Times New Roman" w:cs="Times New Roman"/>
          <w:sz w:val="28"/>
          <w:szCs w:val="28"/>
        </w:rPr>
        <w:t xml:space="preserve">В целом, по округу </w:t>
      </w:r>
      <w:r w:rsidR="00E249DC" w:rsidRPr="00C46AF7">
        <w:rPr>
          <w:rFonts w:ascii="Times New Roman" w:hAnsi="Times New Roman" w:cs="Times New Roman"/>
          <w:sz w:val="28"/>
          <w:szCs w:val="28"/>
        </w:rPr>
        <w:t xml:space="preserve">в дошкольных образовательных организациях </w:t>
      </w:r>
      <w:r w:rsidR="001D6F9A" w:rsidRPr="00C46AF7">
        <w:rPr>
          <w:rFonts w:ascii="Times New Roman" w:hAnsi="Times New Roman" w:cs="Times New Roman"/>
          <w:sz w:val="28"/>
          <w:szCs w:val="28"/>
        </w:rPr>
        <w:t>дополнительным образованием охвачено 54,2% детей (1770 чел.), что на 1,7% больше прошлогоднего показателя. Однако остается задачей увеличение числа детей, охваченных дополнительными общеобразовательными программами, в сельских дошкольных образовательных организациях. В 2020 году это всего 7 детских садов/ 309 детей. По состоянию на 31</w:t>
      </w:r>
      <w:r w:rsidR="00BA717E" w:rsidRPr="00C46AF7">
        <w:rPr>
          <w:rFonts w:ascii="Times New Roman" w:hAnsi="Times New Roman" w:cs="Times New Roman"/>
          <w:sz w:val="28"/>
          <w:szCs w:val="28"/>
        </w:rPr>
        <w:t>.1</w:t>
      </w:r>
      <w:r w:rsidR="001D6F9A" w:rsidRPr="00C46AF7">
        <w:rPr>
          <w:rFonts w:ascii="Times New Roman" w:hAnsi="Times New Roman" w:cs="Times New Roman"/>
          <w:sz w:val="28"/>
          <w:szCs w:val="28"/>
        </w:rPr>
        <w:t>2.2020 г.</w:t>
      </w:r>
      <w:r w:rsidR="00BA717E" w:rsidRPr="00C46AF7">
        <w:rPr>
          <w:rFonts w:ascii="Times New Roman" w:hAnsi="Times New Roman" w:cs="Times New Roman"/>
          <w:sz w:val="28"/>
          <w:szCs w:val="28"/>
        </w:rPr>
        <w:t xml:space="preserve"> в 3 городских детских садах № 10 «Березка», № 33 «Аленка» и № 48 «Одуванчик» расширен перечень дополнительных общеобразовательных программ, за счет платных образовательных услуг. В 13 кружках развивали свои таланты 421 ребенок, что составляет 12,9% от общ</w:t>
      </w:r>
      <w:r w:rsidR="00E249DC" w:rsidRPr="00C46AF7">
        <w:rPr>
          <w:rFonts w:ascii="Times New Roman" w:hAnsi="Times New Roman" w:cs="Times New Roman"/>
          <w:sz w:val="28"/>
          <w:szCs w:val="28"/>
        </w:rPr>
        <w:t>его количества воспитанников (2019 г.</w:t>
      </w:r>
      <w:r w:rsidR="00BA717E" w:rsidRPr="00C46AF7">
        <w:rPr>
          <w:rFonts w:ascii="Times New Roman" w:hAnsi="Times New Roman" w:cs="Times New Roman"/>
          <w:sz w:val="28"/>
          <w:szCs w:val="28"/>
        </w:rPr>
        <w:t xml:space="preserve"> - 11,5%). </w:t>
      </w:r>
    </w:p>
    <w:p w:rsidR="00DD390B" w:rsidRPr="00C46AF7" w:rsidRDefault="00150AA2" w:rsidP="00150AA2">
      <w:pPr>
        <w:autoSpaceDE w:val="0"/>
        <w:autoSpaceDN w:val="0"/>
        <w:adjustRightInd w:val="0"/>
        <w:spacing w:after="0" w:line="240" w:lineRule="auto"/>
        <w:ind w:firstLine="708"/>
        <w:jc w:val="both"/>
        <w:rPr>
          <w:rFonts w:ascii="Times New Roman" w:hAnsi="Times New Roman" w:cs="Times New Roman"/>
          <w:color w:val="FF0000"/>
          <w:sz w:val="28"/>
          <w:szCs w:val="28"/>
        </w:rPr>
      </w:pPr>
      <w:r w:rsidRPr="00C46AF7">
        <w:rPr>
          <w:rFonts w:ascii="Times New Roman" w:hAnsi="Times New Roman" w:cs="Times New Roman"/>
          <w:sz w:val="28"/>
          <w:szCs w:val="28"/>
        </w:rPr>
        <w:t>Вопрос обеспечения финансовой доступности дошкольного образования для различных категорий населения был актуальным для отдела образования в течение 2020 года.</w:t>
      </w:r>
      <w:r w:rsidR="003F259F">
        <w:rPr>
          <w:rFonts w:ascii="Times New Roman" w:hAnsi="Times New Roman" w:cs="Times New Roman"/>
          <w:sz w:val="28"/>
          <w:szCs w:val="28"/>
        </w:rPr>
        <w:t xml:space="preserve"> </w:t>
      </w:r>
      <w:r w:rsidRPr="00C46AF7">
        <w:rPr>
          <w:rFonts w:ascii="Times New Roman" w:hAnsi="Times New Roman" w:cs="Times New Roman"/>
          <w:sz w:val="28"/>
          <w:szCs w:val="28"/>
        </w:rPr>
        <w:t>В прошедшем году родительская плата за детский сад увеличилась в среднем на 24%: в городе 1200</w:t>
      </w:r>
      <w:r w:rsidR="003F259F">
        <w:rPr>
          <w:rFonts w:ascii="Times New Roman" w:hAnsi="Times New Roman" w:cs="Times New Roman"/>
          <w:sz w:val="28"/>
          <w:szCs w:val="28"/>
        </w:rPr>
        <w:t xml:space="preserve"> </w:t>
      </w:r>
      <w:r w:rsidRPr="00C46AF7">
        <w:rPr>
          <w:rFonts w:ascii="Times New Roman" w:hAnsi="Times New Roman" w:cs="Times New Roman"/>
          <w:sz w:val="28"/>
          <w:szCs w:val="28"/>
        </w:rPr>
        <w:t>руб. в месяц, в сельских поселениях – 715</w:t>
      </w:r>
      <w:r w:rsidR="003F259F">
        <w:rPr>
          <w:rFonts w:ascii="Times New Roman" w:hAnsi="Times New Roman" w:cs="Times New Roman"/>
          <w:sz w:val="28"/>
          <w:szCs w:val="28"/>
        </w:rPr>
        <w:t xml:space="preserve"> </w:t>
      </w:r>
      <w:r w:rsidRPr="00C46AF7">
        <w:rPr>
          <w:rFonts w:ascii="Times New Roman" w:hAnsi="Times New Roman" w:cs="Times New Roman"/>
          <w:sz w:val="28"/>
          <w:szCs w:val="28"/>
        </w:rPr>
        <w:t>руб. в месяц (средний размер родительской платы- 957,5 руб.). В конце 2020 года началась работа по подготовке увеличения размера родительской платы с целью выполнения норм питания в соо</w:t>
      </w:r>
      <w:r w:rsidR="00E249DC" w:rsidRPr="00C46AF7">
        <w:rPr>
          <w:rFonts w:ascii="Times New Roman" w:hAnsi="Times New Roman" w:cs="Times New Roman"/>
          <w:sz w:val="28"/>
          <w:szCs w:val="28"/>
        </w:rPr>
        <w:t>тветствии с требованиями СанПиН</w:t>
      </w:r>
      <w:r w:rsidRPr="00C46AF7">
        <w:rPr>
          <w:rFonts w:ascii="Times New Roman" w:hAnsi="Times New Roman" w:cs="Times New Roman"/>
          <w:sz w:val="28"/>
          <w:szCs w:val="28"/>
        </w:rPr>
        <w:t>.</w:t>
      </w:r>
    </w:p>
    <w:p w:rsidR="002F5A47" w:rsidRPr="00C46AF7" w:rsidRDefault="002F5A47" w:rsidP="00150AA2">
      <w:pPr>
        <w:autoSpaceDE w:val="0"/>
        <w:autoSpaceDN w:val="0"/>
        <w:adjustRightInd w:val="0"/>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В целях обеспечения социальной поддержки отдельных категорий граждан, имеющих детей дошкольного возраста</w:t>
      </w:r>
      <w:r w:rsidR="00150AA2" w:rsidRPr="00C46AF7">
        <w:rPr>
          <w:rFonts w:ascii="Times New Roman" w:hAnsi="Times New Roman" w:cs="Times New Roman"/>
          <w:sz w:val="28"/>
          <w:szCs w:val="28"/>
        </w:rPr>
        <w:t>,</w:t>
      </w:r>
      <w:r w:rsidR="00FF2D0C">
        <w:rPr>
          <w:rFonts w:ascii="Times New Roman" w:hAnsi="Times New Roman" w:cs="Times New Roman"/>
          <w:sz w:val="28"/>
          <w:szCs w:val="28"/>
        </w:rPr>
        <w:t xml:space="preserve"> </w:t>
      </w:r>
      <w:r w:rsidRPr="00C46AF7">
        <w:rPr>
          <w:rFonts w:ascii="Times New Roman" w:hAnsi="Times New Roman" w:cs="Times New Roman"/>
          <w:sz w:val="28"/>
          <w:szCs w:val="28"/>
        </w:rPr>
        <w:t xml:space="preserve">продолжилась работа по предоставлению льгот по снижению размера </w:t>
      </w:r>
      <w:r w:rsidR="00150AA2" w:rsidRPr="00C46AF7">
        <w:rPr>
          <w:rFonts w:ascii="Times New Roman" w:hAnsi="Times New Roman" w:cs="Times New Roman"/>
          <w:sz w:val="28"/>
          <w:szCs w:val="28"/>
        </w:rPr>
        <w:t>или</w:t>
      </w:r>
      <w:r w:rsidR="003F259F">
        <w:rPr>
          <w:rFonts w:ascii="Times New Roman" w:hAnsi="Times New Roman" w:cs="Times New Roman"/>
          <w:sz w:val="28"/>
          <w:szCs w:val="28"/>
        </w:rPr>
        <w:t xml:space="preserve"> </w:t>
      </w:r>
      <w:proofErr w:type="spellStart"/>
      <w:r w:rsidR="00150AA2" w:rsidRPr="00C46AF7">
        <w:rPr>
          <w:rFonts w:ascii="Times New Roman" w:hAnsi="Times New Roman" w:cs="Times New Roman"/>
          <w:sz w:val="28"/>
          <w:szCs w:val="28"/>
        </w:rPr>
        <w:t>невзиманию</w:t>
      </w:r>
      <w:proofErr w:type="spellEnd"/>
      <w:r w:rsidR="003F259F">
        <w:rPr>
          <w:rFonts w:ascii="Times New Roman" w:hAnsi="Times New Roman" w:cs="Times New Roman"/>
          <w:sz w:val="28"/>
          <w:szCs w:val="28"/>
        </w:rPr>
        <w:t xml:space="preserve"> </w:t>
      </w:r>
      <w:r w:rsidRPr="00C46AF7">
        <w:rPr>
          <w:rFonts w:ascii="Times New Roman" w:hAnsi="Times New Roman" w:cs="Times New Roman"/>
          <w:sz w:val="28"/>
          <w:szCs w:val="28"/>
        </w:rPr>
        <w:t>родительской платы за присмотр и уход за детьми в муниципальных дошкольных организациях.</w:t>
      </w:r>
      <w:r w:rsidR="00FF2D0C">
        <w:rPr>
          <w:rFonts w:ascii="Times New Roman" w:hAnsi="Times New Roman" w:cs="Times New Roman"/>
          <w:sz w:val="28"/>
          <w:szCs w:val="28"/>
        </w:rPr>
        <w:t xml:space="preserve"> </w:t>
      </w:r>
      <w:r w:rsidRPr="00C46AF7">
        <w:rPr>
          <w:rFonts w:ascii="Times New Roman" w:hAnsi="Times New Roman" w:cs="Times New Roman"/>
          <w:sz w:val="28"/>
          <w:szCs w:val="28"/>
        </w:rPr>
        <w:t xml:space="preserve">Общий процент родителей, пользующихся льготой при оплате </w:t>
      </w:r>
      <w:r w:rsidRPr="00C46AF7">
        <w:rPr>
          <w:rFonts w:ascii="Times New Roman" w:hAnsi="Times New Roman" w:cs="Times New Roman"/>
          <w:sz w:val="28"/>
          <w:szCs w:val="28"/>
        </w:rPr>
        <w:lastRenderedPageBreak/>
        <w:t xml:space="preserve">за содержание ребенка в </w:t>
      </w:r>
      <w:r w:rsidR="00150AA2" w:rsidRPr="00C46AF7">
        <w:rPr>
          <w:rFonts w:ascii="Times New Roman" w:hAnsi="Times New Roman" w:cs="Times New Roman"/>
          <w:sz w:val="28"/>
          <w:szCs w:val="28"/>
        </w:rPr>
        <w:t>дошкольном учреждении</w:t>
      </w:r>
      <w:proofErr w:type="gramStart"/>
      <w:r w:rsidR="00DD390B" w:rsidRPr="00C46AF7">
        <w:rPr>
          <w:rFonts w:ascii="Times New Roman" w:hAnsi="Times New Roman" w:cs="Times New Roman"/>
          <w:sz w:val="28"/>
          <w:szCs w:val="28"/>
        </w:rPr>
        <w:t>,</w:t>
      </w:r>
      <w:r w:rsidRPr="00C46AF7">
        <w:rPr>
          <w:rFonts w:ascii="Times New Roman" w:hAnsi="Times New Roman" w:cs="Times New Roman"/>
          <w:sz w:val="28"/>
          <w:szCs w:val="28"/>
        </w:rPr>
        <w:t>п</w:t>
      </w:r>
      <w:proofErr w:type="gramEnd"/>
      <w:r w:rsidRPr="00C46AF7">
        <w:rPr>
          <w:rFonts w:ascii="Times New Roman" w:hAnsi="Times New Roman" w:cs="Times New Roman"/>
          <w:sz w:val="28"/>
          <w:szCs w:val="28"/>
        </w:rPr>
        <w:t>о округу снизился из-за снятия льготы «бесплатное посещение первого ребенка из многодетной семьи» и составил в 2020 году 30,8%</w:t>
      </w:r>
      <w:r w:rsidR="003F259F">
        <w:rPr>
          <w:rFonts w:ascii="Times New Roman" w:hAnsi="Times New Roman" w:cs="Times New Roman"/>
          <w:sz w:val="28"/>
          <w:szCs w:val="28"/>
        </w:rPr>
        <w:t xml:space="preserve"> </w:t>
      </w:r>
      <w:r w:rsidR="00E249DC" w:rsidRPr="00C46AF7">
        <w:rPr>
          <w:rFonts w:ascii="Times New Roman" w:hAnsi="Times New Roman" w:cs="Times New Roman"/>
          <w:sz w:val="28"/>
          <w:szCs w:val="28"/>
        </w:rPr>
        <w:t>(</w:t>
      </w:r>
      <w:r w:rsidRPr="00C46AF7">
        <w:rPr>
          <w:rFonts w:ascii="Times New Roman" w:hAnsi="Times New Roman" w:cs="Times New Roman"/>
          <w:sz w:val="28"/>
          <w:szCs w:val="28"/>
        </w:rPr>
        <w:t>2019 г. – 33,3%) от численности граждан</w:t>
      </w:r>
      <w:r w:rsidR="00150AA2" w:rsidRPr="00C46AF7">
        <w:rPr>
          <w:rFonts w:ascii="Times New Roman" w:hAnsi="Times New Roman" w:cs="Times New Roman"/>
          <w:sz w:val="28"/>
          <w:szCs w:val="28"/>
        </w:rPr>
        <w:t>,</w:t>
      </w:r>
      <w:r w:rsidR="003F259F">
        <w:rPr>
          <w:rFonts w:ascii="Times New Roman" w:hAnsi="Times New Roman" w:cs="Times New Roman"/>
          <w:sz w:val="28"/>
          <w:szCs w:val="28"/>
        </w:rPr>
        <w:t xml:space="preserve"> </w:t>
      </w:r>
      <w:r w:rsidR="00E249DC" w:rsidRPr="00C46AF7">
        <w:rPr>
          <w:rFonts w:ascii="Times New Roman" w:hAnsi="Times New Roman" w:cs="Times New Roman"/>
          <w:sz w:val="28"/>
          <w:szCs w:val="28"/>
        </w:rPr>
        <w:t>дети которых посещают дошкольные образовательные организации</w:t>
      </w:r>
      <w:r w:rsidR="00150AA2" w:rsidRPr="00C46AF7">
        <w:rPr>
          <w:rFonts w:ascii="Times New Roman" w:hAnsi="Times New Roman" w:cs="Times New Roman"/>
          <w:sz w:val="28"/>
          <w:szCs w:val="28"/>
        </w:rPr>
        <w:t>.</w:t>
      </w:r>
    </w:p>
    <w:p w:rsidR="0044139D" w:rsidRPr="00C46AF7" w:rsidRDefault="00B86D07" w:rsidP="008620CE">
      <w:pPr>
        <w:autoSpaceDE w:val="0"/>
        <w:autoSpaceDN w:val="0"/>
        <w:adjustRightInd w:val="0"/>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В целях материальной поддержки воспитания и обучения детей, посещающих дошкольные учреждения</w:t>
      </w:r>
      <w:r w:rsidR="0044139D" w:rsidRPr="00C46AF7">
        <w:rPr>
          <w:rFonts w:ascii="Times New Roman" w:hAnsi="Times New Roman" w:cs="Times New Roman"/>
          <w:sz w:val="28"/>
          <w:szCs w:val="28"/>
        </w:rPr>
        <w:t xml:space="preserve">, </w:t>
      </w:r>
      <w:r w:rsidRPr="00C46AF7">
        <w:rPr>
          <w:rFonts w:ascii="Times New Roman" w:hAnsi="Times New Roman" w:cs="Times New Roman"/>
          <w:sz w:val="28"/>
          <w:szCs w:val="28"/>
        </w:rPr>
        <w:t>продолжилась работа по</w:t>
      </w:r>
      <w:r w:rsidR="003F259F">
        <w:rPr>
          <w:rFonts w:ascii="Times New Roman" w:hAnsi="Times New Roman" w:cs="Times New Roman"/>
          <w:sz w:val="28"/>
          <w:szCs w:val="28"/>
        </w:rPr>
        <w:t xml:space="preserve"> </w:t>
      </w:r>
      <w:r w:rsidRPr="00C46AF7">
        <w:rPr>
          <w:rFonts w:ascii="Times New Roman" w:hAnsi="Times New Roman" w:cs="Times New Roman"/>
          <w:sz w:val="28"/>
          <w:szCs w:val="28"/>
        </w:rPr>
        <w:t>предоставлению</w:t>
      </w:r>
      <w:r w:rsidR="003F259F">
        <w:rPr>
          <w:rFonts w:ascii="Times New Roman" w:hAnsi="Times New Roman" w:cs="Times New Roman"/>
          <w:sz w:val="28"/>
          <w:szCs w:val="28"/>
        </w:rPr>
        <w:t xml:space="preserve"> </w:t>
      </w:r>
      <w:r w:rsidRPr="00C46AF7">
        <w:rPr>
          <w:rFonts w:ascii="Times New Roman" w:hAnsi="Times New Roman" w:cs="Times New Roman"/>
          <w:sz w:val="28"/>
          <w:szCs w:val="28"/>
        </w:rPr>
        <w:t xml:space="preserve">компенсации части родительской платы за содержание ребенка в образовательных учреждениях, реализующих основную образовательную программу дошкольного образования. В 2020 году данной компенсацией воспользовались 2540 родителей, что на 18% больше, чем в </w:t>
      </w:r>
      <w:r w:rsidR="0044139D" w:rsidRPr="00C46AF7">
        <w:rPr>
          <w:rFonts w:ascii="Times New Roman" w:hAnsi="Times New Roman" w:cs="Times New Roman"/>
          <w:sz w:val="28"/>
          <w:szCs w:val="28"/>
        </w:rPr>
        <w:t xml:space="preserve">2019 году. </w:t>
      </w:r>
      <w:r w:rsidR="00E106DA" w:rsidRPr="00C46AF7">
        <w:rPr>
          <w:rFonts w:ascii="Times New Roman" w:hAnsi="Times New Roman" w:cs="Times New Roman"/>
          <w:sz w:val="28"/>
          <w:szCs w:val="28"/>
        </w:rPr>
        <w:t>Доля граждан, воспользовавшихся правом на получение данной материальной поддержки, об общей численност</w:t>
      </w:r>
      <w:r w:rsidR="00E249DC" w:rsidRPr="00C46AF7">
        <w:rPr>
          <w:rFonts w:ascii="Times New Roman" w:hAnsi="Times New Roman" w:cs="Times New Roman"/>
          <w:sz w:val="28"/>
          <w:szCs w:val="28"/>
        </w:rPr>
        <w:t xml:space="preserve">и граждан, имеющих такое право </w:t>
      </w:r>
      <w:r w:rsidR="00E106DA" w:rsidRPr="00C46AF7">
        <w:rPr>
          <w:rFonts w:ascii="Times New Roman" w:hAnsi="Times New Roman" w:cs="Times New Roman"/>
          <w:sz w:val="28"/>
          <w:szCs w:val="28"/>
        </w:rPr>
        <w:t>- 78 % (</w:t>
      </w:r>
      <w:r w:rsidR="0044139D" w:rsidRPr="00C46AF7">
        <w:rPr>
          <w:rFonts w:ascii="Times New Roman" w:hAnsi="Times New Roman" w:cs="Times New Roman"/>
          <w:sz w:val="28"/>
          <w:szCs w:val="28"/>
        </w:rPr>
        <w:t>2019 г.</w:t>
      </w:r>
      <w:r w:rsidR="00E106DA" w:rsidRPr="00C46AF7">
        <w:rPr>
          <w:rFonts w:ascii="Times New Roman" w:hAnsi="Times New Roman" w:cs="Times New Roman"/>
          <w:sz w:val="28"/>
          <w:szCs w:val="28"/>
        </w:rPr>
        <w:t xml:space="preserve"> - 89%). К числу граждан, не воспользовавшимся таким правом, относятся граждане, не предоставившие полный пакет документов или официально отказавшиеся от такого права.</w:t>
      </w:r>
    </w:p>
    <w:p w:rsidR="006B32BD" w:rsidRPr="00C46AF7" w:rsidRDefault="00D658D6" w:rsidP="008620CE">
      <w:pPr>
        <w:autoSpaceDE w:val="0"/>
        <w:autoSpaceDN w:val="0"/>
        <w:adjustRightInd w:val="0"/>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 xml:space="preserve">Однако анализ </w:t>
      </w:r>
      <w:r w:rsidR="00CC4216" w:rsidRPr="00C46AF7">
        <w:rPr>
          <w:rFonts w:ascii="Times New Roman" w:hAnsi="Times New Roman" w:cs="Times New Roman"/>
          <w:sz w:val="28"/>
          <w:szCs w:val="28"/>
        </w:rPr>
        <w:t xml:space="preserve">эффективности функционирования детских садов говорит о том, что окружной показатель уровня посещаемости не достигается в 5 детских садах, а уровень заболеваемости выше окружных показателей в 3 детских сада города МКДОУ ДС №4 «Ромашка», МБДОУ ДС № 10 «Березка», МКДОУ ДС № 36 «Ласточка» и 2 сельских детских садах – МКДОУ ДС №19 «Красная шапочка» с. </w:t>
      </w:r>
      <w:proofErr w:type="spellStart"/>
      <w:r w:rsidR="00CC4216" w:rsidRPr="00C46AF7">
        <w:rPr>
          <w:rFonts w:ascii="Times New Roman" w:hAnsi="Times New Roman" w:cs="Times New Roman"/>
          <w:sz w:val="28"/>
          <w:szCs w:val="28"/>
        </w:rPr>
        <w:t>Шведино</w:t>
      </w:r>
      <w:proofErr w:type="spellEnd"/>
      <w:r w:rsidR="00CC4216" w:rsidRPr="00C46AF7">
        <w:rPr>
          <w:rFonts w:ascii="Times New Roman" w:hAnsi="Times New Roman" w:cs="Times New Roman"/>
          <w:sz w:val="28"/>
          <w:szCs w:val="28"/>
        </w:rPr>
        <w:t>, МКДОУ ДС №20 «Буратино»</w:t>
      </w:r>
      <w:r w:rsidR="001463ED" w:rsidRPr="00C46AF7">
        <w:rPr>
          <w:rFonts w:ascii="Times New Roman" w:hAnsi="Times New Roman" w:cs="Times New Roman"/>
          <w:sz w:val="28"/>
          <w:szCs w:val="28"/>
        </w:rPr>
        <w:t xml:space="preserve"> с. Сухая Б</w:t>
      </w:r>
      <w:r w:rsidR="00CC4216" w:rsidRPr="00C46AF7">
        <w:rPr>
          <w:rFonts w:ascii="Times New Roman" w:hAnsi="Times New Roman" w:cs="Times New Roman"/>
          <w:sz w:val="28"/>
          <w:szCs w:val="28"/>
        </w:rPr>
        <w:t>уйвола.</w:t>
      </w:r>
    </w:p>
    <w:p w:rsidR="001463ED" w:rsidRPr="00C46AF7" w:rsidRDefault="003F259F" w:rsidP="008620C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w:t>
      </w:r>
      <w:r w:rsidR="00B64918" w:rsidRPr="00C46AF7">
        <w:rPr>
          <w:rFonts w:ascii="Times New Roman" w:hAnsi="Times New Roman" w:cs="Times New Roman"/>
          <w:sz w:val="28"/>
          <w:szCs w:val="28"/>
        </w:rPr>
        <w:t>смотря на имевшиеся сложности</w:t>
      </w:r>
      <w:r w:rsidR="00D20228" w:rsidRPr="00C46AF7">
        <w:rPr>
          <w:rFonts w:ascii="Times New Roman" w:hAnsi="Times New Roman" w:cs="Times New Roman"/>
          <w:sz w:val="28"/>
          <w:szCs w:val="28"/>
        </w:rPr>
        <w:t xml:space="preserve">, связанные с распространением </w:t>
      </w:r>
      <w:r w:rsidR="00D20228" w:rsidRPr="00C46AF7">
        <w:rPr>
          <w:rFonts w:ascii="Times New Roman" w:hAnsi="Times New Roman" w:cs="Times New Roman"/>
          <w:sz w:val="28"/>
          <w:szCs w:val="28"/>
          <w:lang w:val="en-US"/>
        </w:rPr>
        <w:t>COVID</w:t>
      </w:r>
      <w:r>
        <w:rPr>
          <w:rFonts w:ascii="Times New Roman" w:hAnsi="Times New Roman" w:cs="Times New Roman"/>
          <w:sz w:val="28"/>
          <w:szCs w:val="28"/>
        </w:rPr>
        <w:t xml:space="preserve">-19, </w:t>
      </w:r>
      <w:r w:rsidR="00D20228" w:rsidRPr="00C46AF7">
        <w:rPr>
          <w:rFonts w:ascii="Times New Roman" w:hAnsi="Times New Roman" w:cs="Times New Roman"/>
          <w:sz w:val="28"/>
          <w:szCs w:val="28"/>
        </w:rPr>
        <w:t>в</w:t>
      </w:r>
      <w:r w:rsidR="001463ED" w:rsidRPr="00C46AF7">
        <w:rPr>
          <w:rFonts w:ascii="Times New Roman" w:hAnsi="Times New Roman" w:cs="Times New Roman"/>
          <w:sz w:val="28"/>
          <w:szCs w:val="28"/>
        </w:rPr>
        <w:t>ся деятельность системы дошкольного образования округа</w:t>
      </w:r>
      <w:r w:rsidR="00D20228" w:rsidRPr="00C46AF7">
        <w:rPr>
          <w:rFonts w:ascii="Times New Roman" w:hAnsi="Times New Roman" w:cs="Times New Roman"/>
          <w:sz w:val="28"/>
          <w:szCs w:val="28"/>
        </w:rPr>
        <w:t xml:space="preserve"> в 2020 году</w:t>
      </w:r>
      <w:r>
        <w:rPr>
          <w:rFonts w:ascii="Times New Roman" w:hAnsi="Times New Roman" w:cs="Times New Roman"/>
          <w:sz w:val="28"/>
          <w:szCs w:val="28"/>
        </w:rPr>
        <w:t xml:space="preserve"> </w:t>
      </w:r>
      <w:r w:rsidR="00B64918" w:rsidRPr="00C46AF7">
        <w:rPr>
          <w:rFonts w:ascii="Times New Roman" w:hAnsi="Times New Roman" w:cs="Times New Roman"/>
          <w:sz w:val="28"/>
          <w:szCs w:val="28"/>
        </w:rPr>
        <w:t xml:space="preserve">была </w:t>
      </w:r>
      <w:r w:rsidR="001463ED" w:rsidRPr="00C46AF7">
        <w:rPr>
          <w:rFonts w:ascii="Times New Roman" w:hAnsi="Times New Roman" w:cs="Times New Roman"/>
          <w:sz w:val="28"/>
          <w:szCs w:val="28"/>
        </w:rPr>
        <w:t>направлена на обеспечение каждому воспитаннику того уровня развития, который позволил бы ему быть успешным при обучении в начальной школе и на последующих уровнях обучения.</w:t>
      </w:r>
    </w:p>
    <w:p w:rsidR="000D6A99" w:rsidRPr="00C46AF7" w:rsidRDefault="0054143D" w:rsidP="002C72D7">
      <w:pPr>
        <w:autoSpaceDE w:val="0"/>
        <w:autoSpaceDN w:val="0"/>
        <w:adjustRightInd w:val="0"/>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 xml:space="preserve">В целях обеспечения государственных гарантий </w:t>
      </w:r>
      <w:r w:rsidR="00044CF5" w:rsidRPr="00C46AF7">
        <w:rPr>
          <w:rFonts w:ascii="Times New Roman" w:hAnsi="Times New Roman" w:cs="Times New Roman"/>
          <w:sz w:val="28"/>
          <w:szCs w:val="28"/>
        </w:rPr>
        <w:t xml:space="preserve">на образование, </w:t>
      </w:r>
      <w:r w:rsidRPr="00C46AF7">
        <w:rPr>
          <w:rFonts w:ascii="Times New Roman" w:hAnsi="Times New Roman" w:cs="Times New Roman"/>
          <w:sz w:val="28"/>
          <w:szCs w:val="28"/>
        </w:rPr>
        <w:t xml:space="preserve">реализации основных </w:t>
      </w:r>
      <w:r w:rsidR="00044CF5" w:rsidRPr="00C46AF7">
        <w:rPr>
          <w:rFonts w:ascii="Times New Roman" w:hAnsi="Times New Roman" w:cs="Times New Roman"/>
          <w:sz w:val="28"/>
          <w:szCs w:val="28"/>
        </w:rPr>
        <w:t>обще</w:t>
      </w:r>
      <w:r w:rsidRPr="00C46AF7">
        <w:rPr>
          <w:rFonts w:ascii="Times New Roman" w:hAnsi="Times New Roman" w:cs="Times New Roman"/>
          <w:sz w:val="28"/>
          <w:szCs w:val="28"/>
        </w:rPr>
        <w:t>образовательных программ и доступности образования в системе общего образования в округе функционируют 19 общеобразовательных организаций, реализующих основные образовательные программы начального общего, основного общег</w:t>
      </w:r>
      <w:r w:rsidR="00CA0AD5" w:rsidRPr="00C46AF7">
        <w:rPr>
          <w:rFonts w:ascii="Times New Roman" w:hAnsi="Times New Roman" w:cs="Times New Roman"/>
          <w:sz w:val="28"/>
          <w:szCs w:val="28"/>
        </w:rPr>
        <w:t>о и среднего общего образования</w:t>
      </w:r>
      <w:r w:rsidRPr="00C46AF7">
        <w:rPr>
          <w:rFonts w:ascii="Times New Roman" w:hAnsi="Times New Roman" w:cs="Times New Roman"/>
          <w:sz w:val="28"/>
          <w:szCs w:val="28"/>
        </w:rPr>
        <w:t>.</w:t>
      </w:r>
    </w:p>
    <w:p w:rsidR="009117FA" w:rsidRPr="00C46AF7" w:rsidRDefault="009117FA" w:rsidP="009117FA">
      <w:pPr>
        <w:pStyle w:val="a7"/>
        <w:spacing w:after="0" w:line="240" w:lineRule="auto"/>
        <w:ind w:left="0" w:firstLine="709"/>
        <w:jc w:val="both"/>
        <w:rPr>
          <w:rFonts w:ascii="Times New Roman" w:hAnsi="Times New Roman" w:cs="Times New Roman"/>
          <w:sz w:val="28"/>
          <w:szCs w:val="28"/>
        </w:rPr>
      </w:pPr>
      <w:r w:rsidRPr="00C46AF7">
        <w:rPr>
          <w:rFonts w:ascii="Times New Roman" w:hAnsi="Times New Roman" w:cs="Times New Roman"/>
          <w:sz w:val="28"/>
          <w:szCs w:val="28"/>
        </w:rPr>
        <w:t>В округе в общеобразовательных организациях преобладает очная форма получения образования. На 31.12.2020 г. в 19 общеобразовательных организациях округа обучалось 6550 человек (в 2019 году -6578)</w:t>
      </w:r>
      <w:r w:rsidR="00294F1B" w:rsidRPr="00C46AF7">
        <w:rPr>
          <w:rFonts w:ascii="Times New Roman" w:hAnsi="Times New Roman" w:cs="Times New Roman"/>
          <w:sz w:val="28"/>
          <w:szCs w:val="28"/>
        </w:rPr>
        <w:t>, из них 17 получают общее образование вне образовательной организации в семейной форме</w:t>
      </w:r>
      <w:r w:rsidRPr="00C46AF7">
        <w:rPr>
          <w:rFonts w:ascii="Times New Roman" w:hAnsi="Times New Roman" w:cs="Times New Roman"/>
          <w:sz w:val="28"/>
          <w:szCs w:val="28"/>
        </w:rPr>
        <w:t>.</w:t>
      </w:r>
      <w:r w:rsidR="003F259F">
        <w:rPr>
          <w:rFonts w:ascii="Times New Roman" w:hAnsi="Times New Roman" w:cs="Times New Roman"/>
          <w:sz w:val="28"/>
          <w:szCs w:val="28"/>
        </w:rPr>
        <w:t xml:space="preserve"> </w:t>
      </w:r>
      <w:r w:rsidRPr="00C46AF7">
        <w:rPr>
          <w:rFonts w:ascii="Times New Roman" w:hAnsi="Times New Roman" w:cs="Times New Roman"/>
          <w:sz w:val="28"/>
          <w:szCs w:val="28"/>
        </w:rPr>
        <w:t xml:space="preserve">В связи со складывающейся в 2020 году эпидемиологической обстановкой, связанной с распространением новой </w:t>
      </w:r>
      <w:proofErr w:type="spellStart"/>
      <w:r w:rsidRPr="00C46AF7">
        <w:rPr>
          <w:rFonts w:ascii="Times New Roman" w:hAnsi="Times New Roman" w:cs="Times New Roman"/>
          <w:sz w:val="28"/>
          <w:szCs w:val="28"/>
        </w:rPr>
        <w:t>коронавирусной</w:t>
      </w:r>
      <w:proofErr w:type="spellEnd"/>
      <w:r w:rsidRPr="00C46AF7">
        <w:rPr>
          <w:rFonts w:ascii="Times New Roman" w:hAnsi="Times New Roman" w:cs="Times New Roman"/>
          <w:sz w:val="28"/>
          <w:szCs w:val="28"/>
        </w:rPr>
        <w:t xml:space="preserve"> инфекции </w:t>
      </w:r>
      <w:r w:rsidRPr="00C46AF7">
        <w:rPr>
          <w:rFonts w:ascii="Times New Roman" w:hAnsi="Times New Roman" w:cs="Times New Roman"/>
          <w:sz w:val="28"/>
          <w:szCs w:val="28"/>
          <w:lang w:val="en-US"/>
        </w:rPr>
        <w:t>COVID</w:t>
      </w:r>
      <w:r w:rsidRPr="00C46AF7">
        <w:rPr>
          <w:rFonts w:ascii="Times New Roman" w:hAnsi="Times New Roman" w:cs="Times New Roman"/>
          <w:sz w:val="28"/>
          <w:szCs w:val="28"/>
        </w:rPr>
        <w:t>-19,</w:t>
      </w:r>
      <w:r w:rsidR="00FF2D0C">
        <w:rPr>
          <w:rFonts w:ascii="Times New Roman" w:hAnsi="Times New Roman" w:cs="Times New Roman"/>
          <w:sz w:val="28"/>
          <w:szCs w:val="28"/>
        </w:rPr>
        <w:t xml:space="preserve"> </w:t>
      </w:r>
      <w:r w:rsidRPr="00C46AF7">
        <w:rPr>
          <w:rFonts w:ascii="Times New Roman" w:hAnsi="Times New Roman" w:cs="Times New Roman"/>
          <w:sz w:val="28"/>
          <w:szCs w:val="28"/>
        </w:rPr>
        <w:t xml:space="preserve">с 01.09.2020 г. значительно увеличилось число </w:t>
      </w:r>
      <w:r w:rsidR="00294F1B" w:rsidRPr="00C46AF7">
        <w:rPr>
          <w:rFonts w:ascii="Times New Roman" w:hAnsi="Times New Roman" w:cs="Times New Roman"/>
          <w:sz w:val="28"/>
          <w:szCs w:val="28"/>
        </w:rPr>
        <w:t xml:space="preserve">данной категории </w:t>
      </w:r>
      <w:r w:rsidRPr="00C46AF7">
        <w:rPr>
          <w:rFonts w:ascii="Times New Roman" w:hAnsi="Times New Roman" w:cs="Times New Roman"/>
          <w:sz w:val="28"/>
          <w:szCs w:val="28"/>
        </w:rPr>
        <w:t xml:space="preserve">обучающихся </w:t>
      </w:r>
      <w:r w:rsidR="00294F1B" w:rsidRPr="00C46AF7">
        <w:rPr>
          <w:rFonts w:ascii="Times New Roman" w:hAnsi="Times New Roman" w:cs="Times New Roman"/>
          <w:sz w:val="28"/>
          <w:szCs w:val="28"/>
        </w:rPr>
        <w:t>(2019 г. –</w:t>
      </w:r>
      <w:r w:rsidR="007D7601" w:rsidRPr="00C46AF7">
        <w:rPr>
          <w:rFonts w:ascii="Times New Roman" w:hAnsi="Times New Roman" w:cs="Times New Roman"/>
          <w:sz w:val="28"/>
          <w:szCs w:val="28"/>
        </w:rPr>
        <w:t>1</w:t>
      </w:r>
      <w:r w:rsidR="00294F1B" w:rsidRPr="00C46AF7">
        <w:rPr>
          <w:rFonts w:ascii="Times New Roman" w:hAnsi="Times New Roman" w:cs="Times New Roman"/>
          <w:sz w:val="28"/>
          <w:szCs w:val="28"/>
        </w:rPr>
        <w:t>)</w:t>
      </w:r>
      <w:r w:rsidRPr="00C46AF7">
        <w:rPr>
          <w:rFonts w:ascii="Times New Roman" w:hAnsi="Times New Roman" w:cs="Times New Roman"/>
          <w:sz w:val="28"/>
          <w:szCs w:val="28"/>
        </w:rPr>
        <w:t>.</w:t>
      </w:r>
      <w:r w:rsidR="00FF2D0C">
        <w:rPr>
          <w:rFonts w:ascii="Times New Roman" w:hAnsi="Times New Roman" w:cs="Times New Roman"/>
          <w:sz w:val="28"/>
          <w:szCs w:val="28"/>
        </w:rPr>
        <w:t xml:space="preserve"> </w:t>
      </w:r>
      <w:r w:rsidRPr="00C46AF7">
        <w:rPr>
          <w:rFonts w:ascii="Times New Roman" w:hAnsi="Times New Roman" w:cs="Times New Roman"/>
          <w:sz w:val="28"/>
          <w:szCs w:val="28"/>
        </w:rPr>
        <w:t xml:space="preserve">Для прохождения промежуточной аттестации данные учащиеся прикреплены по месту жительства к 5 школам округа (МБОУ Л№3, МБОУ СОШ №4, МКОУ СОШ №11, МКОУ СОШ №13, </w:t>
      </w:r>
      <w:r w:rsidRPr="00C46AF7">
        <w:rPr>
          <w:rFonts w:ascii="Times New Roman" w:hAnsi="Times New Roman" w:cs="Times New Roman"/>
          <w:sz w:val="28"/>
          <w:szCs w:val="28"/>
        </w:rPr>
        <w:lastRenderedPageBreak/>
        <w:t>МКОУ СОШ №14).</w:t>
      </w:r>
      <w:r w:rsidR="00FF2D0C">
        <w:rPr>
          <w:rFonts w:ascii="Times New Roman" w:hAnsi="Times New Roman" w:cs="Times New Roman"/>
          <w:sz w:val="28"/>
          <w:szCs w:val="28"/>
        </w:rPr>
        <w:t xml:space="preserve"> </w:t>
      </w:r>
      <w:r w:rsidR="004272E2" w:rsidRPr="00C46AF7">
        <w:rPr>
          <w:rFonts w:ascii="Times New Roman" w:hAnsi="Times New Roman" w:cs="Times New Roman"/>
          <w:sz w:val="28"/>
          <w:szCs w:val="28"/>
        </w:rPr>
        <w:t>Также в</w:t>
      </w:r>
      <w:r w:rsidR="00294F1B" w:rsidRPr="00C46AF7">
        <w:rPr>
          <w:rFonts w:ascii="Times New Roman" w:hAnsi="Times New Roman" w:cs="Times New Roman"/>
          <w:sz w:val="28"/>
          <w:szCs w:val="28"/>
        </w:rPr>
        <w:t xml:space="preserve"> 2020 году значительно увеличилось количество </w:t>
      </w:r>
      <w:proofErr w:type="gramStart"/>
      <w:r w:rsidR="00294F1B" w:rsidRPr="00C46AF7">
        <w:rPr>
          <w:rFonts w:ascii="Times New Roman" w:hAnsi="Times New Roman" w:cs="Times New Roman"/>
          <w:sz w:val="28"/>
          <w:szCs w:val="28"/>
        </w:rPr>
        <w:t>обучающихся</w:t>
      </w:r>
      <w:proofErr w:type="gramEnd"/>
      <w:r w:rsidR="00294F1B" w:rsidRPr="00C46AF7">
        <w:rPr>
          <w:rFonts w:ascii="Times New Roman" w:hAnsi="Times New Roman" w:cs="Times New Roman"/>
          <w:sz w:val="28"/>
          <w:szCs w:val="28"/>
        </w:rPr>
        <w:t xml:space="preserve"> по индивидуальному учебному плану.</w:t>
      </w:r>
    </w:p>
    <w:p w:rsidR="00294F1B" w:rsidRPr="00C46AF7" w:rsidRDefault="009117FA" w:rsidP="009117FA">
      <w:pPr>
        <w:pStyle w:val="a7"/>
        <w:spacing w:after="0" w:line="240" w:lineRule="auto"/>
        <w:ind w:left="0" w:firstLine="709"/>
        <w:jc w:val="both"/>
        <w:rPr>
          <w:rFonts w:ascii="Times New Roman" w:hAnsi="Times New Roman" w:cs="Times New Roman"/>
          <w:sz w:val="28"/>
          <w:szCs w:val="28"/>
        </w:rPr>
      </w:pPr>
      <w:r w:rsidRPr="00C46AF7">
        <w:rPr>
          <w:rFonts w:ascii="Times New Roman" w:hAnsi="Times New Roman" w:cs="Times New Roman"/>
          <w:sz w:val="28"/>
          <w:szCs w:val="28"/>
        </w:rPr>
        <w:t xml:space="preserve">В связи с введением комплекса ограничительных и иных мероприятий по снижению рисков распространения новой </w:t>
      </w:r>
      <w:proofErr w:type="spellStart"/>
      <w:r w:rsidRPr="00C46AF7">
        <w:rPr>
          <w:rFonts w:ascii="Times New Roman" w:hAnsi="Times New Roman" w:cs="Times New Roman"/>
          <w:sz w:val="28"/>
          <w:szCs w:val="28"/>
        </w:rPr>
        <w:t>короновирусной</w:t>
      </w:r>
      <w:proofErr w:type="spellEnd"/>
      <w:r w:rsidRPr="00C46AF7">
        <w:rPr>
          <w:rFonts w:ascii="Times New Roman" w:hAnsi="Times New Roman" w:cs="Times New Roman"/>
          <w:sz w:val="28"/>
          <w:szCs w:val="28"/>
        </w:rPr>
        <w:t xml:space="preserve"> инфекции </w:t>
      </w:r>
      <w:r w:rsidRPr="00C46AF7">
        <w:rPr>
          <w:rFonts w:ascii="Times New Roman" w:hAnsi="Times New Roman" w:cs="Times New Roman"/>
          <w:sz w:val="28"/>
          <w:szCs w:val="28"/>
          <w:lang w:val="en-US"/>
        </w:rPr>
        <w:t>COVID</w:t>
      </w:r>
      <w:r w:rsidRPr="00C46AF7">
        <w:rPr>
          <w:rFonts w:ascii="Times New Roman" w:hAnsi="Times New Roman" w:cs="Times New Roman"/>
          <w:sz w:val="28"/>
          <w:szCs w:val="28"/>
        </w:rPr>
        <w:t>-19 на территории Ставропольского краяв образовательных организациях округас апреля по июнь 2020 года была организована реализация образовательных программ начального общего, основного общего, среднего общего образования, а также дополнительных общеобразовательных программ с использованием различных образовательных технологий, позволяющих обеспечить взаимодействие обучающихся и педагогических работников опосредованно (на расстоянии), в том числе с применением электронного обучения и дистанционных образовательных технологий.</w:t>
      </w:r>
    </w:p>
    <w:p w:rsidR="00DD63DD" w:rsidRPr="00C46AF7" w:rsidRDefault="001716C6" w:rsidP="006105D9">
      <w:pPr>
        <w:pStyle w:val="a5"/>
        <w:tabs>
          <w:tab w:val="left" w:pos="0"/>
        </w:tabs>
        <w:rPr>
          <w:szCs w:val="28"/>
        </w:rPr>
      </w:pPr>
      <w:r w:rsidRPr="00C46AF7">
        <w:rPr>
          <w:szCs w:val="28"/>
        </w:rPr>
        <w:tab/>
        <w:t>В общеобразовательных организациях созданы условия для получения общего образования детьми с ограниченными возможностями здоровья</w:t>
      </w:r>
      <w:r w:rsidR="009B5BC3" w:rsidRPr="00C46AF7">
        <w:rPr>
          <w:szCs w:val="28"/>
        </w:rPr>
        <w:t xml:space="preserve"> (далее- ОВЗ) и детьми-</w:t>
      </w:r>
      <w:r w:rsidRPr="00C46AF7">
        <w:rPr>
          <w:szCs w:val="28"/>
        </w:rPr>
        <w:t>инвалидами.</w:t>
      </w:r>
      <w:r w:rsidR="00DD63DD" w:rsidRPr="00C46AF7">
        <w:rPr>
          <w:szCs w:val="28"/>
        </w:rPr>
        <w:t>П</w:t>
      </w:r>
      <w:r w:rsidR="0017787F" w:rsidRPr="00C46AF7">
        <w:rPr>
          <w:szCs w:val="28"/>
        </w:rPr>
        <w:t>о состоянию на 31.</w:t>
      </w:r>
      <w:r w:rsidR="00DD63DD" w:rsidRPr="00C46AF7">
        <w:rPr>
          <w:szCs w:val="28"/>
        </w:rPr>
        <w:t>1</w:t>
      </w:r>
      <w:r w:rsidR="0017787F" w:rsidRPr="00C46AF7">
        <w:rPr>
          <w:szCs w:val="28"/>
        </w:rPr>
        <w:t>2.2020</w:t>
      </w:r>
      <w:r w:rsidR="00DD63DD" w:rsidRPr="00C46AF7">
        <w:rPr>
          <w:szCs w:val="28"/>
        </w:rPr>
        <w:t xml:space="preserve"> года в 18 общеобразовательных организациях Петровского городского округа (95% от общего числа общеобразовательных организаций) обучалось 105 детей-инвалидов, и 45</w:t>
      </w:r>
      <w:r w:rsidR="009B5BC3" w:rsidRPr="00C46AF7">
        <w:rPr>
          <w:szCs w:val="28"/>
        </w:rPr>
        <w:t xml:space="preserve"> детей с ОВЗ</w:t>
      </w:r>
      <w:r w:rsidR="00DD63DD" w:rsidRPr="00C46AF7">
        <w:rPr>
          <w:szCs w:val="28"/>
        </w:rPr>
        <w:t>.</w:t>
      </w:r>
    </w:p>
    <w:p w:rsidR="009009B4" w:rsidRPr="00C46AF7" w:rsidRDefault="00DD63DD" w:rsidP="009009B4">
      <w:pPr>
        <w:spacing w:after="0" w:line="240" w:lineRule="auto"/>
        <w:ind w:firstLine="708"/>
        <w:jc w:val="both"/>
        <w:rPr>
          <w:rFonts w:ascii="Times New Roman" w:hAnsi="Times New Roman" w:cs="Times New Roman"/>
          <w:sz w:val="28"/>
          <w:szCs w:val="28"/>
        </w:rPr>
      </w:pPr>
      <w:r w:rsidRPr="00C46AF7">
        <w:rPr>
          <w:rFonts w:ascii="Times New Roman" w:eastAsia="Times New Roman" w:hAnsi="Times New Roman" w:cs="Times New Roman"/>
          <w:sz w:val="28"/>
          <w:szCs w:val="28"/>
        </w:rPr>
        <w:t xml:space="preserve">В рамках реализации ФГОС детей с ограниченными возможностями здоровья в Петровском городском округе в 2020-2021 учебном году в 10 общеобразовательных организациях обучается по адаптированным образовательным программам </w:t>
      </w:r>
      <w:r w:rsidR="006105D9" w:rsidRPr="00C46AF7">
        <w:rPr>
          <w:rFonts w:ascii="Times New Roman" w:eastAsia="Times New Roman" w:hAnsi="Times New Roman" w:cs="Times New Roman"/>
          <w:sz w:val="28"/>
          <w:szCs w:val="28"/>
        </w:rPr>
        <w:t>36 детей-инвалидов, в том числе детей с ОВЗ</w:t>
      </w:r>
      <w:r w:rsidRPr="00C46AF7">
        <w:rPr>
          <w:rFonts w:ascii="Times New Roman" w:eastAsia="Times New Roman" w:hAnsi="Times New Roman" w:cs="Times New Roman"/>
          <w:sz w:val="28"/>
          <w:szCs w:val="28"/>
        </w:rPr>
        <w:t>, 10 из которых – обучаются инклюзивно.</w:t>
      </w:r>
      <w:r w:rsidR="00FF2D0C">
        <w:rPr>
          <w:rFonts w:ascii="Times New Roman" w:eastAsia="Times New Roman" w:hAnsi="Times New Roman" w:cs="Times New Roman"/>
          <w:sz w:val="28"/>
          <w:szCs w:val="28"/>
        </w:rPr>
        <w:t xml:space="preserve"> </w:t>
      </w:r>
      <w:r w:rsidR="006105D9" w:rsidRPr="00C46AF7">
        <w:rPr>
          <w:rFonts w:ascii="Times New Roman" w:hAnsi="Times New Roman" w:cs="Times New Roman"/>
          <w:sz w:val="28"/>
          <w:szCs w:val="28"/>
        </w:rPr>
        <w:t xml:space="preserve">Всего в общеобразовательных организациях Петровского городского округа обучается 30 детей-инвалидов и детей с ОВЗ по программам для обучающихся с умственной отсталостью (интеллектуальными нарушениями) (19 индивидуально на дому, 11 инклюзивно), из них 6 человек </w:t>
      </w:r>
      <w:r w:rsidR="006105D9" w:rsidRPr="00C46AF7">
        <w:rPr>
          <w:rFonts w:ascii="Times New Roman" w:hAnsi="Times New Roman"/>
          <w:kern w:val="1"/>
          <w:sz w:val="28"/>
          <w:szCs w:val="28"/>
        </w:rPr>
        <w:t xml:space="preserve">обучаются по специальной индивидуальной </w:t>
      </w:r>
      <w:r w:rsidR="006105D9" w:rsidRPr="00C46AF7">
        <w:rPr>
          <w:rFonts w:ascii="Times New Roman" w:hAnsi="Times New Roman"/>
          <w:spacing w:val="-1"/>
          <w:kern w:val="1"/>
          <w:sz w:val="28"/>
          <w:szCs w:val="28"/>
        </w:rPr>
        <w:t xml:space="preserve">программе </w:t>
      </w:r>
      <w:r w:rsidR="006105D9" w:rsidRPr="00C46AF7">
        <w:rPr>
          <w:rFonts w:ascii="Times New Roman" w:hAnsi="Times New Roman"/>
          <w:kern w:val="1"/>
          <w:sz w:val="28"/>
          <w:szCs w:val="28"/>
        </w:rPr>
        <w:t>развития (СИПР), нацеленной на образование детей с тяжелой умственной отсталостью.</w:t>
      </w:r>
    </w:p>
    <w:p w:rsidR="009009B4" w:rsidRPr="00C46AF7" w:rsidRDefault="00BD2FBC" w:rsidP="00BA6F47">
      <w:pPr>
        <w:spacing w:after="0" w:line="240" w:lineRule="auto"/>
        <w:ind w:firstLine="708"/>
        <w:jc w:val="both"/>
        <w:rPr>
          <w:rFonts w:ascii="Times New Roman" w:hAnsi="Times New Roman" w:cs="Times New Roman"/>
          <w:sz w:val="28"/>
          <w:szCs w:val="28"/>
        </w:rPr>
      </w:pPr>
      <w:r w:rsidRPr="00C46AF7">
        <w:rPr>
          <w:rFonts w:ascii="Times New Roman" w:eastAsia="Times New Roman" w:hAnsi="Times New Roman" w:cs="Times New Roman"/>
          <w:sz w:val="28"/>
          <w:szCs w:val="28"/>
        </w:rPr>
        <w:t>По состоянию на 31.12.2020 г. получали общее образование с использованием оборудования дистанционного оборудования</w:t>
      </w:r>
      <w:r w:rsidR="00FD2358" w:rsidRPr="00C46AF7">
        <w:rPr>
          <w:rFonts w:ascii="Times New Roman" w:eastAsia="Times New Roman" w:hAnsi="Times New Roman" w:cs="Times New Roman"/>
          <w:sz w:val="28"/>
          <w:szCs w:val="28"/>
        </w:rPr>
        <w:t xml:space="preserve">8 </w:t>
      </w:r>
      <w:r w:rsidR="006105D9" w:rsidRPr="00C46AF7">
        <w:rPr>
          <w:rFonts w:ascii="Times New Roman" w:eastAsia="Times New Roman" w:hAnsi="Times New Roman" w:cs="Times New Roman"/>
          <w:sz w:val="28"/>
          <w:szCs w:val="28"/>
        </w:rPr>
        <w:t>детей-инвалидов и детей с ограниченными возможностями здоров</w:t>
      </w:r>
      <w:r w:rsidRPr="00C46AF7">
        <w:rPr>
          <w:rFonts w:ascii="Times New Roman" w:eastAsia="Times New Roman" w:hAnsi="Times New Roman" w:cs="Times New Roman"/>
          <w:sz w:val="28"/>
          <w:szCs w:val="28"/>
        </w:rPr>
        <w:t xml:space="preserve">ья, не имеющих противопоказаний к такой форме обучения </w:t>
      </w:r>
      <w:r w:rsidR="007D1DB7" w:rsidRPr="00C46AF7">
        <w:rPr>
          <w:rFonts w:ascii="Times New Roman" w:eastAsia="Times New Roman" w:hAnsi="Times New Roman" w:cs="Times New Roman"/>
          <w:sz w:val="28"/>
          <w:szCs w:val="28"/>
        </w:rPr>
        <w:t>(2019 г.</w:t>
      </w:r>
      <w:r w:rsidRPr="00C46AF7">
        <w:rPr>
          <w:rFonts w:ascii="Times New Roman" w:eastAsia="Times New Roman" w:hAnsi="Times New Roman" w:cs="Times New Roman"/>
          <w:sz w:val="28"/>
          <w:szCs w:val="28"/>
        </w:rPr>
        <w:t xml:space="preserve"> – 9),</w:t>
      </w:r>
      <w:r w:rsidR="006105D9" w:rsidRPr="00C46AF7">
        <w:rPr>
          <w:rFonts w:ascii="Times New Roman" w:eastAsia="Times New Roman" w:hAnsi="Times New Roman" w:cs="Times New Roman"/>
          <w:sz w:val="28"/>
          <w:szCs w:val="28"/>
        </w:rPr>
        <w:t xml:space="preserve">из </w:t>
      </w:r>
      <w:r w:rsidR="00DD63DD" w:rsidRPr="00C46AF7">
        <w:rPr>
          <w:rFonts w:ascii="Times New Roman" w:eastAsia="Times New Roman" w:hAnsi="Times New Roman" w:cs="Times New Roman"/>
          <w:sz w:val="28"/>
          <w:szCs w:val="28"/>
        </w:rPr>
        <w:t xml:space="preserve">6 </w:t>
      </w:r>
      <w:r w:rsidR="006105D9" w:rsidRPr="00C46AF7">
        <w:rPr>
          <w:rFonts w:ascii="Times New Roman" w:eastAsia="Times New Roman" w:hAnsi="Times New Roman" w:cs="Times New Roman"/>
          <w:sz w:val="28"/>
          <w:szCs w:val="28"/>
        </w:rPr>
        <w:t>общеобразовательных организаций</w:t>
      </w:r>
      <w:r w:rsidRPr="00C46AF7">
        <w:rPr>
          <w:rFonts w:ascii="Times New Roman" w:eastAsia="Times New Roman" w:hAnsi="Times New Roman" w:cs="Times New Roman"/>
          <w:sz w:val="28"/>
          <w:szCs w:val="28"/>
        </w:rPr>
        <w:t xml:space="preserve"> округа</w:t>
      </w:r>
      <w:r w:rsidR="00DD63DD" w:rsidRPr="00C46AF7">
        <w:rPr>
          <w:rFonts w:ascii="Times New Roman" w:eastAsia="Times New Roman" w:hAnsi="Times New Roman" w:cs="Times New Roman"/>
          <w:sz w:val="28"/>
          <w:szCs w:val="28"/>
        </w:rPr>
        <w:t>.</w:t>
      </w:r>
      <w:r w:rsidR="003F259F">
        <w:rPr>
          <w:rFonts w:ascii="Times New Roman" w:eastAsia="Times New Roman" w:hAnsi="Times New Roman" w:cs="Times New Roman"/>
          <w:sz w:val="28"/>
          <w:szCs w:val="28"/>
        </w:rPr>
        <w:t xml:space="preserve"> </w:t>
      </w:r>
      <w:r w:rsidR="00DD63DD" w:rsidRPr="00C46AF7">
        <w:rPr>
          <w:rFonts w:ascii="Times New Roman" w:hAnsi="Times New Roman" w:cs="Times New Roman"/>
          <w:sz w:val="28"/>
          <w:szCs w:val="28"/>
        </w:rPr>
        <w:t xml:space="preserve">По состоянию на </w:t>
      </w:r>
      <w:r w:rsidR="003F259F">
        <w:rPr>
          <w:rFonts w:ascii="Times New Roman" w:hAnsi="Times New Roman" w:cs="Times New Roman"/>
          <w:sz w:val="28"/>
          <w:szCs w:val="28"/>
        </w:rPr>
        <w:t>31.12.</w:t>
      </w:r>
      <w:r w:rsidR="00DD63DD" w:rsidRPr="00C46AF7">
        <w:rPr>
          <w:rFonts w:ascii="Times New Roman" w:hAnsi="Times New Roman" w:cs="Times New Roman"/>
          <w:sz w:val="28"/>
          <w:szCs w:val="28"/>
        </w:rPr>
        <w:t>2020 года 4 комплекта ученического оборудования не используются в связи с тем, что дети-</w:t>
      </w:r>
      <w:proofErr w:type="gramStart"/>
      <w:r w:rsidR="00DD63DD" w:rsidRPr="00C46AF7">
        <w:rPr>
          <w:rFonts w:ascii="Times New Roman" w:hAnsi="Times New Roman" w:cs="Times New Roman"/>
          <w:sz w:val="28"/>
          <w:szCs w:val="28"/>
        </w:rPr>
        <w:t>инвалиды, обучавшиеся с использованием этого оборудования выбыли</w:t>
      </w:r>
      <w:proofErr w:type="gramEnd"/>
      <w:r w:rsidR="00DD63DD" w:rsidRPr="00C46AF7">
        <w:rPr>
          <w:rFonts w:ascii="Times New Roman" w:hAnsi="Times New Roman" w:cs="Times New Roman"/>
          <w:sz w:val="28"/>
          <w:szCs w:val="28"/>
        </w:rPr>
        <w:t xml:space="preserve"> из школ в связи с окончанием обучения.</w:t>
      </w:r>
      <w:r w:rsidR="003F259F">
        <w:rPr>
          <w:rFonts w:ascii="Times New Roman" w:hAnsi="Times New Roman" w:cs="Times New Roman"/>
          <w:sz w:val="28"/>
          <w:szCs w:val="28"/>
        </w:rPr>
        <w:t xml:space="preserve"> </w:t>
      </w:r>
      <w:r w:rsidR="006105D9" w:rsidRPr="00C46AF7">
        <w:rPr>
          <w:rFonts w:ascii="Times New Roman" w:hAnsi="Times New Roman" w:cs="Times New Roman"/>
          <w:sz w:val="28"/>
          <w:szCs w:val="28"/>
        </w:rPr>
        <w:t>В целях недопущения нецелевого использования дистанционного оборудования отдел образования поставил задачу на 2021 год принять меры, направленные на передачу дистанционного оборудования детям-инвалидам и детям с ОВЗ в другие общеобразовательные организации.</w:t>
      </w:r>
    </w:p>
    <w:p w:rsidR="005061BE" w:rsidRPr="00C46AF7" w:rsidRDefault="005061BE" w:rsidP="00BD2FBC">
      <w:pPr>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shd w:val="clear" w:color="auto" w:fill="FFFFFF"/>
        </w:rPr>
        <w:t xml:space="preserve">Отдел образования координировал </w:t>
      </w:r>
      <w:r w:rsidRPr="00C46AF7">
        <w:rPr>
          <w:rFonts w:ascii="Times New Roman" w:hAnsi="Times New Roman" w:cs="Times New Roman"/>
          <w:sz w:val="28"/>
          <w:szCs w:val="28"/>
        </w:rPr>
        <w:t xml:space="preserve">работу образовательных организаций по внесению сведений о детях инвалидах, получающих </w:t>
      </w:r>
      <w:r w:rsidRPr="00C46AF7">
        <w:rPr>
          <w:rFonts w:ascii="Times New Roman" w:hAnsi="Times New Roman" w:cs="Times New Roman"/>
          <w:sz w:val="28"/>
          <w:szCs w:val="28"/>
        </w:rPr>
        <w:lastRenderedPageBreak/>
        <w:t>образование в образовательных организациях Петровского городского округа, в региональный сегмент федеральной государственной информационной системы «Федеральный реестр инвалидов», так в ФГИС ФРИ, через информационные системы «Управление образовательным учреждением: КРМ Директор» и ИАС «Аверс: управление дошкольной образовательной орг</w:t>
      </w:r>
      <w:r w:rsidR="00BD2FBC" w:rsidRPr="00C46AF7">
        <w:rPr>
          <w:rFonts w:ascii="Times New Roman" w:hAnsi="Times New Roman" w:cs="Times New Roman"/>
          <w:sz w:val="28"/>
          <w:szCs w:val="28"/>
        </w:rPr>
        <w:t xml:space="preserve">анизацией», </w:t>
      </w:r>
      <w:r w:rsidR="00750A97" w:rsidRPr="00C46AF7">
        <w:rPr>
          <w:rFonts w:ascii="Times New Roman" w:hAnsi="Times New Roman" w:cs="Times New Roman"/>
          <w:sz w:val="28"/>
          <w:szCs w:val="28"/>
        </w:rPr>
        <w:t xml:space="preserve">в 2020 году </w:t>
      </w:r>
      <w:r w:rsidRPr="00C46AF7">
        <w:rPr>
          <w:rFonts w:ascii="Times New Roman" w:hAnsi="Times New Roman" w:cs="Times New Roman"/>
          <w:sz w:val="28"/>
          <w:szCs w:val="28"/>
        </w:rPr>
        <w:t>внесены сведения о 12 детях—инвалидах (100%) обучающихся в общеобразовательных организациях округа.</w:t>
      </w:r>
    </w:p>
    <w:p w:rsidR="006105D9" w:rsidRPr="00C46AF7" w:rsidRDefault="006105D9" w:rsidP="00BD2FBC">
      <w:pPr>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 xml:space="preserve">Для обеспечения доступности школьного образования организовано 12 школьных маршрутов. Подвоз из 10 населенных пунктов 281 </w:t>
      </w:r>
      <w:proofErr w:type="gramStart"/>
      <w:r w:rsidRPr="00C46AF7">
        <w:rPr>
          <w:rFonts w:ascii="Times New Roman" w:hAnsi="Times New Roman" w:cs="Times New Roman"/>
          <w:sz w:val="28"/>
          <w:szCs w:val="28"/>
        </w:rPr>
        <w:t>обучающегося</w:t>
      </w:r>
      <w:proofErr w:type="gramEnd"/>
      <w:r w:rsidRPr="00C46AF7">
        <w:rPr>
          <w:rFonts w:ascii="Times New Roman" w:hAnsi="Times New Roman" w:cs="Times New Roman"/>
          <w:sz w:val="28"/>
          <w:szCs w:val="28"/>
        </w:rPr>
        <w:t xml:space="preserve"> осуществляется 11 школьными автобусами.</w:t>
      </w:r>
      <w:r w:rsidR="003F259F">
        <w:rPr>
          <w:rFonts w:ascii="Times New Roman" w:hAnsi="Times New Roman" w:cs="Times New Roman"/>
          <w:sz w:val="28"/>
          <w:szCs w:val="28"/>
        </w:rPr>
        <w:t xml:space="preserve"> </w:t>
      </w:r>
      <w:r w:rsidRPr="00C46AF7">
        <w:rPr>
          <w:rFonts w:ascii="Times New Roman" w:hAnsi="Times New Roman" w:cs="Times New Roman"/>
          <w:sz w:val="28"/>
          <w:szCs w:val="28"/>
        </w:rPr>
        <w:t xml:space="preserve">Новый школьный автобус в 2020 году получила МКОУ СОШ №11 с. </w:t>
      </w:r>
      <w:proofErr w:type="spellStart"/>
      <w:r w:rsidRPr="00C46AF7">
        <w:rPr>
          <w:rFonts w:ascii="Times New Roman" w:hAnsi="Times New Roman" w:cs="Times New Roman"/>
          <w:sz w:val="28"/>
          <w:szCs w:val="28"/>
        </w:rPr>
        <w:t>Константиновское</w:t>
      </w:r>
      <w:proofErr w:type="spellEnd"/>
      <w:r w:rsidRPr="00C46AF7">
        <w:rPr>
          <w:rFonts w:ascii="Times New Roman" w:hAnsi="Times New Roman" w:cs="Times New Roman"/>
          <w:sz w:val="28"/>
          <w:szCs w:val="28"/>
        </w:rPr>
        <w:t>.</w:t>
      </w:r>
    </w:p>
    <w:p w:rsidR="006105D9" w:rsidRPr="00C46AF7" w:rsidRDefault="006105D9" w:rsidP="006105D9">
      <w:pPr>
        <w:pStyle w:val="a7"/>
        <w:spacing w:after="0" w:line="240" w:lineRule="auto"/>
        <w:ind w:left="0" w:firstLine="709"/>
        <w:jc w:val="both"/>
        <w:rPr>
          <w:rFonts w:ascii="Times New Roman" w:hAnsi="Times New Roman" w:cs="Times New Roman"/>
          <w:sz w:val="28"/>
          <w:szCs w:val="28"/>
        </w:rPr>
      </w:pPr>
      <w:r w:rsidRPr="00C46AF7">
        <w:rPr>
          <w:rFonts w:ascii="Times New Roman" w:hAnsi="Times New Roman" w:cs="Times New Roman"/>
          <w:sz w:val="28"/>
          <w:szCs w:val="28"/>
        </w:rPr>
        <w:t>В 2020 году также сохранялась проблема обучения во вторую смену для трех городских общеобразовательных организаций МБОУ гимназии № 1, МБОУ СОШ № 4, МКОУ СОШ № 7</w:t>
      </w:r>
      <w:r w:rsidR="008749F9" w:rsidRPr="00C46AF7">
        <w:rPr>
          <w:rFonts w:ascii="Times New Roman" w:hAnsi="Times New Roman" w:cs="Times New Roman"/>
          <w:sz w:val="28"/>
          <w:szCs w:val="28"/>
        </w:rPr>
        <w:t xml:space="preserve"> (2020 г.- 530 чел., 2019 г.- 533 чел.)</w:t>
      </w:r>
      <w:r w:rsidRPr="00C46AF7">
        <w:rPr>
          <w:rFonts w:ascii="Times New Roman" w:hAnsi="Times New Roman" w:cs="Times New Roman"/>
          <w:sz w:val="28"/>
          <w:szCs w:val="28"/>
        </w:rPr>
        <w:t>, хотя число обучающихся данной категории незначительно сократилось.</w:t>
      </w:r>
      <w:r w:rsidR="00FF2D0C">
        <w:rPr>
          <w:rFonts w:ascii="Times New Roman" w:hAnsi="Times New Roman" w:cs="Times New Roman"/>
          <w:sz w:val="28"/>
          <w:szCs w:val="28"/>
        </w:rPr>
        <w:t xml:space="preserve"> </w:t>
      </w:r>
      <w:r w:rsidR="008749F9" w:rsidRPr="00C46AF7">
        <w:rPr>
          <w:rFonts w:ascii="Times New Roman" w:hAnsi="Times New Roman" w:cs="Times New Roman"/>
          <w:sz w:val="28"/>
          <w:szCs w:val="28"/>
        </w:rPr>
        <w:t>Доля школьников, обучающихся во вторую смену, составляет 8,1 % от общего числа обучающихся.</w:t>
      </w:r>
    </w:p>
    <w:p w:rsidR="00EB1E49" w:rsidRPr="00C46AF7" w:rsidRDefault="008F0908" w:rsidP="0097588F">
      <w:pPr>
        <w:pStyle w:val="a5"/>
        <w:tabs>
          <w:tab w:val="left" w:pos="0"/>
        </w:tabs>
        <w:rPr>
          <w:szCs w:val="28"/>
        </w:rPr>
      </w:pPr>
      <w:r w:rsidRPr="00C46AF7">
        <w:rPr>
          <w:szCs w:val="28"/>
        </w:rPr>
        <w:tab/>
        <w:t>Обязанностью школы является реализация в полном объеме требований ФГОС, особенностью которых является установление требований к результатам на каждом этапе развития ребенка.</w:t>
      </w:r>
    </w:p>
    <w:p w:rsidR="004E5A97" w:rsidRPr="00C46AF7" w:rsidRDefault="00462E2F" w:rsidP="004E5A97">
      <w:pPr>
        <w:pStyle w:val="a5"/>
        <w:tabs>
          <w:tab w:val="left" w:pos="0"/>
        </w:tabs>
        <w:rPr>
          <w:szCs w:val="28"/>
        </w:rPr>
      </w:pPr>
      <w:r w:rsidRPr="00C46AF7">
        <w:rPr>
          <w:szCs w:val="28"/>
        </w:rPr>
        <w:tab/>
      </w:r>
      <w:r w:rsidR="00055B20" w:rsidRPr="00C46AF7">
        <w:rPr>
          <w:szCs w:val="28"/>
        </w:rPr>
        <w:t>В настоящее время в сист</w:t>
      </w:r>
      <w:r w:rsidR="000C74CE" w:rsidRPr="00C46AF7">
        <w:rPr>
          <w:szCs w:val="28"/>
        </w:rPr>
        <w:t xml:space="preserve">еме общего образования продолжается </w:t>
      </w:r>
      <w:r w:rsidR="00055B20" w:rsidRPr="00C46AF7">
        <w:rPr>
          <w:szCs w:val="28"/>
        </w:rPr>
        <w:t xml:space="preserve">обновление и модернизация ФГОС. </w:t>
      </w:r>
      <w:r w:rsidR="000C74CE" w:rsidRPr="00C46AF7">
        <w:rPr>
          <w:szCs w:val="28"/>
        </w:rPr>
        <w:t>По итогам 2019-2020 учебного года</w:t>
      </w:r>
      <w:r w:rsidR="003F259F">
        <w:rPr>
          <w:szCs w:val="28"/>
        </w:rPr>
        <w:t xml:space="preserve"> </w:t>
      </w:r>
      <w:r w:rsidR="000C74CE" w:rsidRPr="00C46AF7">
        <w:rPr>
          <w:szCs w:val="28"/>
        </w:rPr>
        <w:t>выпускник</w:t>
      </w:r>
      <w:r w:rsidR="0097588F" w:rsidRPr="00C46AF7">
        <w:rPr>
          <w:szCs w:val="28"/>
        </w:rPr>
        <w:t>и</w:t>
      </w:r>
      <w:r w:rsidR="000C74CE" w:rsidRPr="00C46AF7">
        <w:rPr>
          <w:szCs w:val="28"/>
        </w:rPr>
        <w:t xml:space="preserve"> 9 классов</w:t>
      </w:r>
      <w:r w:rsidR="003F259F">
        <w:rPr>
          <w:szCs w:val="28"/>
        </w:rPr>
        <w:t xml:space="preserve"> </w:t>
      </w:r>
      <w:r w:rsidR="0097588F" w:rsidRPr="00C46AF7">
        <w:rPr>
          <w:szCs w:val="28"/>
        </w:rPr>
        <w:t xml:space="preserve">(641 чел.) </w:t>
      </w:r>
      <w:r w:rsidR="00055B20" w:rsidRPr="00C46AF7">
        <w:rPr>
          <w:szCs w:val="28"/>
        </w:rPr>
        <w:t xml:space="preserve">19 общеобразовательных организаций округа </w:t>
      </w:r>
      <w:r w:rsidR="0097588F" w:rsidRPr="00C46AF7">
        <w:rPr>
          <w:szCs w:val="28"/>
        </w:rPr>
        <w:t>успешно завершили</w:t>
      </w:r>
      <w:r w:rsidR="000C74CE" w:rsidRPr="00C46AF7">
        <w:rPr>
          <w:szCs w:val="28"/>
        </w:rPr>
        <w:t xml:space="preserve"> освоение основных образовательных программ основного общего образования программ</w:t>
      </w:r>
      <w:r w:rsidR="00464417" w:rsidRPr="00C46AF7">
        <w:rPr>
          <w:szCs w:val="28"/>
        </w:rPr>
        <w:t xml:space="preserve"> в соответствии с ФГОС основного общег</w:t>
      </w:r>
      <w:r w:rsidR="0097588F" w:rsidRPr="00C46AF7">
        <w:rPr>
          <w:szCs w:val="28"/>
        </w:rPr>
        <w:t>о образования. С 01.09.2020 г.</w:t>
      </w:r>
      <w:r w:rsidR="003F259F">
        <w:rPr>
          <w:szCs w:val="28"/>
        </w:rPr>
        <w:t xml:space="preserve"> </w:t>
      </w:r>
      <w:r w:rsidR="00633C34" w:rsidRPr="00C46AF7">
        <w:rPr>
          <w:szCs w:val="28"/>
        </w:rPr>
        <w:t xml:space="preserve">256 десятиклассников </w:t>
      </w:r>
      <w:r w:rsidR="00682D9C" w:rsidRPr="00C46AF7">
        <w:rPr>
          <w:szCs w:val="28"/>
        </w:rPr>
        <w:t xml:space="preserve">в </w:t>
      </w:r>
      <w:r w:rsidR="006E4D8A" w:rsidRPr="00C46AF7">
        <w:rPr>
          <w:szCs w:val="28"/>
        </w:rPr>
        <w:t>15</w:t>
      </w:r>
      <w:r w:rsidR="00682D9C" w:rsidRPr="00C46AF7">
        <w:rPr>
          <w:szCs w:val="28"/>
        </w:rPr>
        <w:t xml:space="preserve"> школах</w:t>
      </w:r>
      <w:r w:rsidR="003F259F">
        <w:rPr>
          <w:szCs w:val="28"/>
        </w:rPr>
        <w:t xml:space="preserve"> </w:t>
      </w:r>
      <w:r w:rsidR="00633C34" w:rsidRPr="00C46AF7">
        <w:rPr>
          <w:szCs w:val="28"/>
        </w:rPr>
        <w:t>П</w:t>
      </w:r>
      <w:r w:rsidR="00464417" w:rsidRPr="00C46AF7">
        <w:rPr>
          <w:szCs w:val="28"/>
        </w:rPr>
        <w:t>етровского городс</w:t>
      </w:r>
      <w:r w:rsidR="00633C34" w:rsidRPr="00C46AF7">
        <w:rPr>
          <w:szCs w:val="28"/>
        </w:rPr>
        <w:t>кого округа приступили к обуче</w:t>
      </w:r>
      <w:r w:rsidR="00464417" w:rsidRPr="00C46AF7">
        <w:rPr>
          <w:szCs w:val="28"/>
        </w:rPr>
        <w:t xml:space="preserve">нию в соответствии с требованием ФГОС </w:t>
      </w:r>
      <w:r w:rsidR="00633C34" w:rsidRPr="00C46AF7">
        <w:rPr>
          <w:szCs w:val="28"/>
        </w:rPr>
        <w:t xml:space="preserve">среднего </w:t>
      </w:r>
      <w:r w:rsidR="00464417" w:rsidRPr="00C46AF7">
        <w:rPr>
          <w:szCs w:val="28"/>
        </w:rPr>
        <w:t>общего образования.</w:t>
      </w:r>
      <w:r w:rsidR="006E4D8A" w:rsidRPr="00C46AF7">
        <w:rPr>
          <w:szCs w:val="28"/>
        </w:rPr>
        <w:t xml:space="preserve"> В 4</w:t>
      </w:r>
      <w:r w:rsidR="00682D9C" w:rsidRPr="00C46AF7">
        <w:rPr>
          <w:szCs w:val="28"/>
        </w:rPr>
        <w:t xml:space="preserve"> школах не скомплектован 10 класс (МКОУ СОШ №10, МКОУ СОШ №12, МКОУ СОШ №18, МКОУ СОШ №19).</w:t>
      </w:r>
      <w:r w:rsidR="00893B29" w:rsidRPr="00C46AF7">
        <w:rPr>
          <w:szCs w:val="28"/>
        </w:rPr>
        <w:t xml:space="preserve"> В общеобразовательных организациях проведена работа по анализу имеющихся условий, обновлению нормативно-правовой базы для успешного перехода на ФГОС среднего общего образования. </w:t>
      </w:r>
    </w:p>
    <w:p w:rsidR="004E5A97" w:rsidRPr="00C46AF7" w:rsidRDefault="004E5A97" w:rsidP="00EB7CBD">
      <w:pPr>
        <w:pStyle w:val="a5"/>
        <w:tabs>
          <w:tab w:val="left" w:pos="0"/>
        </w:tabs>
        <w:rPr>
          <w:szCs w:val="28"/>
        </w:rPr>
      </w:pPr>
      <w:r w:rsidRPr="00C46AF7">
        <w:rPr>
          <w:szCs w:val="28"/>
        </w:rPr>
        <w:tab/>
        <w:t>Общеобразовательные организации округа приняли участие во Всероссийских проверочных работах</w:t>
      </w:r>
      <w:r w:rsidR="00D21AD3">
        <w:rPr>
          <w:szCs w:val="28"/>
        </w:rPr>
        <w:t xml:space="preserve"> (дале</w:t>
      </w:r>
      <w:proofErr w:type="gramStart"/>
      <w:r w:rsidR="00D21AD3">
        <w:rPr>
          <w:szCs w:val="28"/>
        </w:rPr>
        <w:t>е-</w:t>
      </w:r>
      <w:proofErr w:type="gramEnd"/>
      <w:r w:rsidR="00D21AD3">
        <w:rPr>
          <w:szCs w:val="28"/>
        </w:rPr>
        <w:t xml:space="preserve"> ВПР)</w:t>
      </w:r>
      <w:r w:rsidRPr="00C46AF7">
        <w:rPr>
          <w:szCs w:val="28"/>
        </w:rPr>
        <w:t xml:space="preserve"> в 2020 году. Из-за сложной эпидемиологической обстановки сроки их проведения были перенесены. В марте 2020 года обучающиеся 10-11 классов написали </w:t>
      </w:r>
      <w:r w:rsidR="007E11CF" w:rsidRPr="00C46AF7">
        <w:rPr>
          <w:szCs w:val="28"/>
        </w:rPr>
        <w:t xml:space="preserve">7 работ, </w:t>
      </w:r>
      <w:r w:rsidRPr="00C46AF7">
        <w:rPr>
          <w:szCs w:val="28"/>
        </w:rPr>
        <w:t>в сентябре - октябре - обучающиеся 5-9 классов написали 29 работ. Все ВПР прошли в штатном режиме</w:t>
      </w:r>
      <w:r w:rsidRPr="00C46AF7">
        <w:rPr>
          <w:color w:val="000000"/>
          <w:szCs w:val="28"/>
        </w:rPr>
        <w:t xml:space="preserve">, </w:t>
      </w:r>
      <w:r w:rsidRPr="00C46AF7">
        <w:rPr>
          <w:szCs w:val="28"/>
        </w:rPr>
        <w:t>нарушений процедуры проведения ВПР общественными наблюдателями не выявлено. По сравнению с 2019 годом мо</w:t>
      </w:r>
      <w:r w:rsidR="00D21AD3">
        <w:rPr>
          <w:szCs w:val="28"/>
        </w:rPr>
        <w:t xml:space="preserve">жно сказать, что объективность </w:t>
      </w:r>
      <w:r w:rsidRPr="00C46AF7">
        <w:rPr>
          <w:szCs w:val="28"/>
        </w:rPr>
        <w:t>и качество проведения ВПР стали выше, снизился  процент расхождения между оценкой за ВПР и итоговой оценкой обучающегося.</w:t>
      </w:r>
      <w:r w:rsidRPr="00C46AF7">
        <w:rPr>
          <w:color w:val="000000"/>
          <w:szCs w:val="28"/>
        </w:rPr>
        <w:t xml:space="preserve"> Результаты ВПР используются общеобразовательными организациями для совершенствования методики преподавания </w:t>
      </w:r>
      <w:r w:rsidRPr="00C46AF7">
        <w:rPr>
          <w:color w:val="000000"/>
          <w:szCs w:val="28"/>
        </w:rPr>
        <w:lastRenderedPageBreak/>
        <w:t>соответствующего предмета в школе и корректировки рабочих программ по предметам, с целью восполнения пробелов в знаниях.</w:t>
      </w:r>
    </w:p>
    <w:p w:rsidR="00264FD2" w:rsidRPr="00C46AF7" w:rsidRDefault="00E66A4E" w:rsidP="00350918">
      <w:pPr>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 xml:space="preserve">Приоритетом деятельности отдела образования в части обеспечения качественного общего образования </w:t>
      </w:r>
      <w:r w:rsidR="00365E94" w:rsidRPr="00C46AF7">
        <w:rPr>
          <w:rFonts w:ascii="Times New Roman" w:hAnsi="Times New Roman" w:cs="Times New Roman"/>
          <w:sz w:val="28"/>
          <w:szCs w:val="28"/>
        </w:rPr>
        <w:t xml:space="preserve">в 2020 году </w:t>
      </w:r>
      <w:r w:rsidR="003E7403" w:rsidRPr="00C46AF7">
        <w:rPr>
          <w:rFonts w:ascii="Times New Roman" w:hAnsi="Times New Roman" w:cs="Times New Roman"/>
          <w:sz w:val="28"/>
          <w:szCs w:val="28"/>
        </w:rPr>
        <w:t xml:space="preserve">оставалось </w:t>
      </w:r>
      <w:r w:rsidRPr="00C46AF7">
        <w:rPr>
          <w:rFonts w:ascii="Times New Roman" w:hAnsi="Times New Roman" w:cs="Times New Roman"/>
          <w:sz w:val="28"/>
          <w:szCs w:val="28"/>
        </w:rPr>
        <w:t>проведение</w:t>
      </w:r>
      <w:r w:rsidR="003E7403" w:rsidRPr="00C46AF7">
        <w:rPr>
          <w:rFonts w:ascii="Times New Roman" w:hAnsi="Times New Roman" w:cs="Times New Roman"/>
          <w:sz w:val="28"/>
          <w:szCs w:val="28"/>
        </w:rPr>
        <w:t xml:space="preserve"> государственной итоговой аттестации</w:t>
      </w:r>
      <w:r w:rsidRPr="00C46AF7">
        <w:rPr>
          <w:rFonts w:ascii="Times New Roman" w:hAnsi="Times New Roman" w:cs="Times New Roman"/>
          <w:sz w:val="28"/>
          <w:szCs w:val="28"/>
        </w:rPr>
        <w:t xml:space="preserve">. </w:t>
      </w:r>
    </w:p>
    <w:p w:rsidR="00130F14" w:rsidRPr="00C46AF7" w:rsidRDefault="00130F14" w:rsidP="00350918">
      <w:pPr>
        <w:spacing w:after="0" w:line="240" w:lineRule="auto"/>
        <w:ind w:firstLine="708"/>
        <w:jc w:val="both"/>
        <w:rPr>
          <w:rFonts w:ascii="Times New Roman" w:eastAsia="Times New Roman" w:hAnsi="Times New Roman" w:cs="Times New Roman"/>
          <w:sz w:val="28"/>
          <w:szCs w:val="28"/>
        </w:rPr>
      </w:pPr>
      <w:r w:rsidRPr="00C46AF7">
        <w:rPr>
          <w:rFonts w:ascii="Times New Roman" w:eastAsia="Times New Roman" w:hAnsi="Times New Roman" w:cs="Times New Roman"/>
          <w:sz w:val="28"/>
          <w:szCs w:val="28"/>
        </w:rPr>
        <w:t>В этом году заканчивали 11 классов 237 выпускников из 16 школ округа, а самый массовый экзамен, необходимый для поступления в ВУЗ на любую специальность, решили сдавать только 181, отказались от сдачи ЕГЭ по всем предметам 46 человек. Эти ребята, в сложившихся условиях, спланировали поступление в колледжи или техникумы, а кто-то будет получать профессию после армии.</w:t>
      </w:r>
    </w:p>
    <w:p w:rsidR="00B05181" w:rsidRPr="00C46AF7" w:rsidRDefault="003E7403" w:rsidP="00B05181">
      <w:pPr>
        <w:spacing w:after="0" w:line="240" w:lineRule="auto"/>
        <w:ind w:firstLine="708"/>
        <w:jc w:val="both"/>
        <w:rPr>
          <w:rFonts w:ascii="Times New Roman" w:eastAsia="Times New Roman" w:hAnsi="Times New Roman" w:cs="Times New Roman"/>
          <w:sz w:val="28"/>
          <w:szCs w:val="28"/>
        </w:rPr>
      </w:pPr>
      <w:r w:rsidRPr="00C46AF7">
        <w:rPr>
          <w:rFonts w:ascii="Times New Roman" w:eastAsia="Times New Roman" w:hAnsi="Times New Roman" w:cs="Times New Roman"/>
          <w:sz w:val="28"/>
          <w:szCs w:val="28"/>
        </w:rPr>
        <w:t xml:space="preserve">В этом году в связи с угрозой распространения </w:t>
      </w:r>
      <w:proofErr w:type="spellStart"/>
      <w:r w:rsidRPr="00C46AF7">
        <w:rPr>
          <w:rFonts w:ascii="Times New Roman" w:eastAsia="Times New Roman" w:hAnsi="Times New Roman" w:cs="Times New Roman"/>
          <w:sz w:val="28"/>
          <w:szCs w:val="28"/>
        </w:rPr>
        <w:t>коронавирусной</w:t>
      </w:r>
      <w:proofErr w:type="spellEnd"/>
      <w:r w:rsidRPr="00C46AF7">
        <w:rPr>
          <w:rFonts w:ascii="Times New Roman" w:eastAsia="Times New Roman" w:hAnsi="Times New Roman" w:cs="Times New Roman"/>
          <w:sz w:val="28"/>
          <w:szCs w:val="28"/>
        </w:rPr>
        <w:t xml:space="preserve"> инфекции ГИА прошла иначе. </w:t>
      </w:r>
      <w:r w:rsidR="00264FD2" w:rsidRPr="00C46AF7">
        <w:rPr>
          <w:rFonts w:ascii="Times New Roman" w:eastAsia="Times New Roman" w:hAnsi="Times New Roman" w:cs="Times New Roman"/>
          <w:sz w:val="28"/>
          <w:szCs w:val="28"/>
        </w:rPr>
        <w:t>На месяц б</w:t>
      </w:r>
      <w:r w:rsidR="00130F14" w:rsidRPr="00C46AF7">
        <w:rPr>
          <w:rFonts w:ascii="Times New Roman" w:eastAsia="Times New Roman" w:hAnsi="Times New Roman" w:cs="Times New Roman"/>
          <w:sz w:val="28"/>
          <w:szCs w:val="28"/>
        </w:rPr>
        <w:t>ыли перенесены сроки начала ЕГЭ,</w:t>
      </w:r>
      <w:r w:rsidR="00264FD2" w:rsidRPr="00C46AF7">
        <w:rPr>
          <w:rFonts w:ascii="Times New Roman" w:eastAsia="Times New Roman" w:hAnsi="Times New Roman" w:cs="Times New Roman"/>
          <w:sz w:val="28"/>
          <w:szCs w:val="28"/>
        </w:rPr>
        <w:t xml:space="preserve"> процедура проведения ЕГЭ технических изменений не претерпела, однако на пунктах проведения соблюдались</w:t>
      </w:r>
      <w:r w:rsidR="00130F14" w:rsidRPr="00C46AF7">
        <w:rPr>
          <w:rFonts w:ascii="Times New Roman" w:eastAsia="Times New Roman" w:hAnsi="Times New Roman" w:cs="Times New Roman"/>
          <w:sz w:val="28"/>
          <w:szCs w:val="28"/>
        </w:rPr>
        <w:t xml:space="preserve"> необходимые </w:t>
      </w:r>
      <w:r w:rsidR="00264FD2" w:rsidRPr="00C46AF7">
        <w:rPr>
          <w:rFonts w:ascii="Times New Roman" w:eastAsia="Times New Roman" w:hAnsi="Times New Roman" w:cs="Times New Roman"/>
          <w:sz w:val="28"/>
          <w:szCs w:val="28"/>
        </w:rPr>
        <w:t xml:space="preserve">требования </w:t>
      </w:r>
      <w:r w:rsidR="00130F14" w:rsidRPr="00C46AF7">
        <w:rPr>
          <w:rFonts w:ascii="Times New Roman" w:eastAsia="Times New Roman" w:hAnsi="Times New Roman" w:cs="Times New Roman"/>
          <w:sz w:val="28"/>
          <w:szCs w:val="28"/>
        </w:rPr>
        <w:t>санитарной безопасности. В</w:t>
      </w:r>
      <w:r w:rsidR="00264FD2" w:rsidRPr="00C46AF7">
        <w:rPr>
          <w:rFonts w:ascii="Times New Roman" w:eastAsia="Times New Roman" w:hAnsi="Times New Roman" w:cs="Times New Roman"/>
          <w:sz w:val="28"/>
          <w:szCs w:val="28"/>
        </w:rPr>
        <w:t>сю четвёртую четверть учащиеся 11-х</w:t>
      </w:r>
      <w:r w:rsidR="00130F14" w:rsidRPr="00C46AF7">
        <w:rPr>
          <w:rFonts w:ascii="Times New Roman" w:eastAsia="Times New Roman" w:hAnsi="Times New Roman" w:cs="Times New Roman"/>
          <w:sz w:val="28"/>
          <w:szCs w:val="28"/>
        </w:rPr>
        <w:t xml:space="preserve"> классов готовились к ЕГЭ дома без ж</w:t>
      </w:r>
      <w:r w:rsidR="00264FD2" w:rsidRPr="00C46AF7">
        <w:rPr>
          <w:rFonts w:ascii="Times New Roman" w:eastAsia="Times New Roman" w:hAnsi="Times New Roman" w:cs="Times New Roman"/>
          <w:sz w:val="28"/>
          <w:szCs w:val="28"/>
        </w:rPr>
        <w:t>ивого взаимодействия с учителем</w:t>
      </w:r>
      <w:r w:rsidR="00130F14" w:rsidRPr="00C46AF7">
        <w:rPr>
          <w:rFonts w:ascii="Times New Roman" w:eastAsia="Times New Roman" w:hAnsi="Times New Roman" w:cs="Times New Roman"/>
          <w:sz w:val="28"/>
          <w:szCs w:val="28"/>
        </w:rPr>
        <w:t>.</w:t>
      </w:r>
      <w:r w:rsidR="00264FD2" w:rsidRPr="00C46AF7">
        <w:rPr>
          <w:rFonts w:ascii="Times New Roman" w:eastAsia="Times New Roman" w:hAnsi="Times New Roman" w:cs="Times New Roman"/>
          <w:sz w:val="28"/>
          <w:szCs w:val="28"/>
        </w:rPr>
        <w:t xml:space="preserve"> И это не могло не сказаться на результатах ЕГЭ. </w:t>
      </w:r>
      <w:r w:rsidR="00B05181" w:rsidRPr="00C46AF7">
        <w:rPr>
          <w:rFonts w:ascii="Times New Roman" w:eastAsia="Times New Roman" w:hAnsi="Times New Roman" w:cs="Times New Roman"/>
          <w:sz w:val="28"/>
          <w:szCs w:val="28"/>
        </w:rPr>
        <w:t>По информатике</w:t>
      </w:r>
      <w:r w:rsidR="00C674ED">
        <w:rPr>
          <w:rFonts w:ascii="Times New Roman" w:eastAsia="Times New Roman" w:hAnsi="Times New Roman" w:cs="Times New Roman"/>
          <w:sz w:val="28"/>
          <w:szCs w:val="28"/>
        </w:rPr>
        <w:t xml:space="preserve"> и ИКТ, физике, обществознанию </w:t>
      </w:r>
      <w:r w:rsidR="00B05181" w:rsidRPr="00C46AF7">
        <w:rPr>
          <w:rFonts w:ascii="Times New Roman" w:eastAsia="Times New Roman" w:hAnsi="Times New Roman" w:cs="Times New Roman"/>
          <w:sz w:val="28"/>
          <w:szCs w:val="28"/>
        </w:rPr>
        <w:t xml:space="preserve">средний балл ЕГЭ вырос. </w:t>
      </w:r>
      <w:proofErr w:type="gramStart"/>
      <w:r w:rsidR="00DD106D" w:rsidRPr="00C46AF7">
        <w:rPr>
          <w:rFonts w:ascii="Times New Roman" w:eastAsia="Times New Roman" w:hAnsi="Times New Roman" w:cs="Times New Roman"/>
          <w:sz w:val="28"/>
          <w:szCs w:val="28"/>
        </w:rPr>
        <w:t xml:space="preserve">Средний балл по большинству предметов на ЕГЭ оказался ниже уровня показателей 2019 года, хотя отмечаются </w:t>
      </w:r>
      <w:r w:rsidR="00C674ED">
        <w:rPr>
          <w:rFonts w:ascii="Times New Roman" w:eastAsia="Times New Roman" w:hAnsi="Times New Roman" w:cs="Times New Roman"/>
          <w:sz w:val="28"/>
          <w:szCs w:val="28"/>
        </w:rPr>
        <w:t xml:space="preserve">очень высокие </w:t>
      </w:r>
      <w:r w:rsidR="00DD106D" w:rsidRPr="00C46AF7">
        <w:rPr>
          <w:rFonts w:ascii="Times New Roman" w:eastAsia="Times New Roman" w:hAnsi="Times New Roman" w:cs="Times New Roman"/>
          <w:sz w:val="28"/>
          <w:szCs w:val="28"/>
        </w:rPr>
        <w:t>максимальные</w:t>
      </w:r>
      <w:r w:rsidR="00C674ED">
        <w:rPr>
          <w:rFonts w:ascii="Times New Roman" w:eastAsia="Times New Roman" w:hAnsi="Times New Roman" w:cs="Times New Roman"/>
          <w:sz w:val="28"/>
          <w:szCs w:val="28"/>
        </w:rPr>
        <w:t xml:space="preserve"> результаты</w:t>
      </w:r>
      <w:r w:rsidRPr="00C46AF7">
        <w:rPr>
          <w:rFonts w:ascii="Times New Roman" w:eastAsia="Times New Roman" w:hAnsi="Times New Roman" w:cs="Times New Roman"/>
          <w:sz w:val="28"/>
          <w:szCs w:val="28"/>
        </w:rPr>
        <w:t>:</w:t>
      </w:r>
      <w:r w:rsidR="00DD106D" w:rsidRPr="00C46AF7">
        <w:rPr>
          <w:rFonts w:ascii="Times New Roman" w:eastAsia="Times New Roman" w:hAnsi="Times New Roman" w:cs="Times New Roman"/>
          <w:sz w:val="28"/>
          <w:szCs w:val="28"/>
        </w:rPr>
        <w:t xml:space="preserve"> по русскому языку- 100 б.</w:t>
      </w:r>
      <w:r w:rsidR="00D21AD3">
        <w:rPr>
          <w:rFonts w:ascii="Times New Roman" w:eastAsia="Times New Roman" w:hAnsi="Times New Roman" w:cs="Times New Roman"/>
          <w:sz w:val="28"/>
          <w:szCs w:val="28"/>
        </w:rPr>
        <w:t xml:space="preserve"> </w:t>
      </w:r>
      <w:r w:rsidR="00130F14" w:rsidRPr="00C46AF7">
        <w:rPr>
          <w:rFonts w:ascii="Times New Roman" w:eastAsia="Times New Roman" w:hAnsi="Times New Roman" w:cs="Times New Roman"/>
          <w:sz w:val="28"/>
          <w:szCs w:val="28"/>
        </w:rPr>
        <w:t xml:space="preserve">у </w:t>
      </w:r>
      <w:r w:rsidR="00DD106D" w:rsidRPr="00C46AF7">
        <w:rPr>
          <w:rFonts w:ascii="Times New Roman" w:eastAsia="Times New Roman" w:hAnsi="Times New Roman" w:cs="Times New Roman"/>
          <w:sz w:val="28"/>
          <w:szCs w:val="28"/>
        </w:rPr>
        <w:t>ученицы СШ № 4</w:t>
      </w:r>
      <w:r w:rsidR="00B05181" w:rsidRPr="00C46AF7">
        <w:rPr>
          <w:rFonts w:ascii="Times New Roman" w:eastAsia="Times New Roman" w:hAnsi="Times New Roman" w:cs="Times New Roman"/>
          <w:sz w:val="28"/>
          <w:szCs w:val="28"/>
        </w:rPr>
        <w:t xml:space="preserve"> (</w:t>
      </w:r>
      <w:r w:rsidR="00DD106D" w:rsidRPr="00C46AF7">
        <w:rPr>
          <w:rFonts w:ascii="Times New Roman" w:eastAsia="Times New Roman" w:hAnsi="Times New Roman" w:cs="Times New Roman"/>
          <w:sz w:val="28"/>
          <w:szCs w:val="28"/>
        </w:rPr>
        <w:t>2019 г.- 98 б.), по обществознанию</w:t>
      </w:r>
      <w:r w:rsidR="00D21AD3">
        <w:rPr>
          <w:rFonts w:ascii="Times New Roman" w:eastAsia="Times New Roman" w:hAnsi="Times New Roman" w:cs="Times New Roman"/>
          <w:sz w:val="28"/>
          <w:szCs w:val="28"/>
        </w:rPr>
        <w:t xml:space="preserve"> –</w:t>
      </w:r>
      <w:r w:rsidR="00DD106D" w:rsidRPr="00C46AF7">
        <w:rPr>
          <w:rFonts w:ascii="Times New Roman" w:eastAsia="Times New Roman" w:hAnsi="Times New Roman" w:cs="Times New Roman"/>
          <w:sz w:val="28"/>
          <w:szCs w:val="28"/>
        </w:rPr>
        <w:t xml:space="preserve"> 99</w:t>
      </w:r>
      <w:r w:rsidR="00D21AD3">
        <w:rPr>
          <w:rFonts w:ascii="Times New Roman" w:eastAsia="Times New Roman" w:hAnsi="Times New Roman" w:cs="Times New Roman"/>
          <w:sz w:val="28"/>
          <w:szCs w:val="28"/>
        </w:rPr>
        <w:t xml:space="preserve"> </w:t>
      </w:r>
      <w:r w:rsidR="00DD106D" w:rsidRPr="00C46AF7">
        <w:rPr>
          <w:rFonts w:ascii="Times New Roman" w:eastAsia="Times New Roman" w:hAnsi="Times New Roman" w:cs="Times New Roman"/>
          <w:sz w:val="28"/>
          <w:szCs w:val="28"/>
        </w:rPr>
        <w:t>б. у у</w:t>
      </w:r>
      <w:r w:rsidR="00C674ED">
        <w:rPr>
          <w:rFonts w:ascii="Times New Roman" w:eastAsia="Times New Roman" w:hAnsi="Times New Roman" w:cs="Times New Roman"/>
          <w:sz w:val="28"/>
          <w:szCs w:val="28"/>
        </w:rPr>
        <w:t>чащейся</w:t>
      </w:r>
      <w:r w:rsidR="00DD106D" w:rsidRPr="00C46AF7">
        <w:rPr>
          <w:rFonts w:ascii="Times New Roman" w:eastAsia="Times New Roman" w:hAnsi="Times New Roman" w:cs="Times New Roman"/>
          <w:sz w:val="28"/>
          <w:szCs w:val="28"/>
        </w:rPr>
        <w:t xml:space="preserve"> СШ № 11</w:t>
      </w:r>
      <w:r w:rsidR="00130F14" w:rsidRPr="00C46AF7">
        <w:rPr>
          <w:rFonts w:ascii="Times New Roman" w:eastAsia="Times New Roman" w:hAnsi="Times New Roman" w:cs="Times New Roman"/>
          <w:sz w:val="28"/>
          <w:szCs w:val="28"/>
        </w:rPr>
        <w:t xml:space="preserve"> (2019 г.-97 б.), </w:t>
      </w:r>
      <w:r w:rsidR="00DD106D" w:rsidRPr="00C46AF7">
        <w:rPr>
          <w:rFonts w:ascii="Times New Roman" w:eastAsia="Times New Roman" w:hAnsi="Times New Roman" w:cs="Times New Roman"/>
          <w:sz w:val="28"/>
          <w:szCs w:val="28"/>
        </w:rPr>
        <w:t xml:space="preserve">по физике – 97 б. у </w:t>
      </w:r>
      <w:r w:rsidR="00130F14" w:rsidRPr="00C46AF7">
        <w:rPr>
          <w:rFonts w:ascii="Times New Roman" w:eastAsia="Times New Roman" w:hAnsi="Times New Roman" w:cs="Times New Roman"/>
          <w:sz w:val="28"/>
          <w:szCs w:val="28"/>
        </w:rPr>
        <w:t>у</w:t>
      </w:r>
      <w:r w:rsidR="00DD106D" w:rsidRPr="00C46AF7">
        <w:rPr>
          <w:rFonts w:ascii="Times New Roman" w:eastAsia="Times New Roman" w:hAnsi="Times New Roman" w:cs="Times New Roman"/>
          <w:sz w:val="28"/>
          <w:szCs w:val="28"/>
        </w:rPr>
        <w:t>чащегося гимназии №1</w:t>
      </w:r>
      <w:r w:rsidR="00130F14" w:rsidRPr="00C46AF7">
        <w:rPr>
          <w:rFonts w:ascii="Times New Roman" w:eastAsia="Times New Roman" w:hAnsi="Times New Roman" w:cs="Times New Roman"/>
          <w:sz w:val="28"/>
          <w:szCs w:val="28"/>
        </w:rPr>
        <w:t xml:space="preserve"> (2019 г.- 82 б.)</w:t>
      </w:r>
      <w:r w:rsidR="00DD106D" w:rsidRPr="00C46AF7">
        <w:rPr>
          <w:rFonts w:ascii="Times New Roman" w:eastAsia="Times New Roman" w:hAnsi="Times New Roman" w:cs="Times New Roman"/>
          <w:sz w:val="28"/>
          <w:szCs w:val="28"/>
        </w:rPr>
        <w:t>, по биологии</w:t>
      </w:r>
      <w:r w:rsidR="00C674ED">
        <w:rPr>
          <w:rFonts w:ascii="Times New Roman" w:eastAsia="Times New Roman" w:hAnsi="Times New Roman" w:cs="Times New Roman"/>
          <w:sz w:val="28"/>
          <w:szCs w:val="28"/>
        </w:rPr>
        <w:t>- 86 б</w:t>
      </w:r>
      <w:proofErr w:type="gramEnd"/>
      <w:r w:rsidR="00C674ED">
        <w:rPr>
          <w:rFonts w:ascii="Times New Roman" w:eastAsia="Times New Roman" w:hAnsi="Times New Roman" w:cs="Times New Roman"/>
          <w:sz w:val="28"/>
          <w:szCs w:val="28"/>
        </w:rPr>
        <w:t xml:space="preserve">. </w:t>
      </w:r>
      <w:proofErr w:type="gramStart"/>
      <w:r w:rsidR="00130F14" w:rsidRPr="00C46AF7">
        <w:rPr>
          <w:rFonts w:ascii="Times New Roman" w:eastAsia="Times New Roman" w:hAnsi="Times New Roman" w:cs="Times New Roman"/>
          <w:sz w:val="28"/>
          <w:szCs w:val="28"/>
        </w:rPr>
        <w:t>у учащейся СШ №4 (2019 г.- 79 б.), математика (профильный уровень)</w:t>
      </w:r>
      <w:r w:rsidR="00C674ED">
        <w:rPr>
          <w:rFonts w:ascii="Times New Roman" w:eastAsia="Times New Roman" w:hAnsi="Times New Roman" w:cs="Times New Roman"/>
          <w:sz w:val="28"/>
          <w:szCs w:val="28"/>
        </w:rPr>
        <w:t xml:space="preserve"> </w:t>
      </w:r>
      <w:r w:rsidR="00130F14" w:rsidRPr="00C46AF7">
        <w:rPr>
          <w:rFonts w:ascii="Times New Roman" w:eastAsia="Times New Roman" w:hAnsi="Times New Roman" w:cs="Times New Roman"/>
          <w:sz w:val="28"/>
          <w:szCs w:val="28"/>
        </w:rPr>
        <w:t>- 96 б.</w:t>
      </w:r>
      <w:r w:rsidR="00C674ED">
        <w:rPr>
          <w:rFonts w:ascii="Times New Roman" w:eastAsia="Times New Roman" w:hAnsi="Times New Roman" w:cs="Times New Roman"/>
          <w:sz w:val="28"/>
          <w:szCs w:val="28"/>
        </w:rPr>
        <w:t xml:space="preserve"> </w:t>
      </w:r>
      <w:r w:rsidR="00756484" w:rsidRPr="00C46AF7">
        <w:rPr>
          <w:rFonts w:ascii="Times New Roman" w:eastAsia="Times New Roman" w:hAnsi="Times New Roman" w:cs="Times New Roman"/>
          <w:sz w:val="28"/>
          <w:szCs w:val="28"/>
        </w:rPr>
        <w:t>у у</w:t>
      </w:r>
      <w:r w:rsidR="00756484">
        <w:rPr>
          <w:rFonts w:ascii="Times New Roman" w:eastAsia="Times New Roman" w:hAnsi="Times New Roman" w:cs="Times New Roman"/>
          <w:sz w:val="28"/>
          <w:szCs w:val="28"/>
        </w:rPr>
        <w:t>чащегося</w:t>
      </w:r>
      <w:r w:rsidR="00756484" w:rsidRPr="00C46AF7">
        <w:rPr>
          <w:rFonts w:ascii="Times New Roman" w:eastAsia="Times New Roman" w:hAnsi="Times New Roman" w:cs="Times New Roman"/>
          <w:sz w:val="28"/>
          <w:szCs w:val="28"/>
        </w:rPr>
        <w:t xml:space="preserve"> </w:t>
      </w:r>
      <w:r w:rsidR="00130F14" w:rsidRPr="00C46AF7">
        <w:rPr>
          <w:rFonts w:ascii="Times New Roman" w:eastAsia="Times New Roman" w:hAnsi="Times New Roman" w:cs="Times New Roman"/>
          <w:sz w:val="28"/>
          <w:szCs w:val="28"/>
        </w:rPr>
        <w:t>гимназии № 1 (2019 г.- 98 б.), история</w:t>
      </w:r>
      <w:r w:rsidR="00C674ED">
        <w:rPr>
          <w:rFonts w:ascii="Times New Roman" w:eastAsia="Times New Roman" w:hAnsi="Times New Roman" w:cs="Times New Roman"/>
          <w:sz w:val="28"/>
          <w:szCs w:val="28"/>
        </w:rPr>
        <w:t xml:space="preserve"> </w:t>
      </w:r>
      <w:r w:rsidR="00130F14" w:rsidRPr="00C46AF7">
        <w:rPr>
          <w:rFonts w:ascii="Times New Roman" w:eastAsia="Times New Roman" w:hAnsi="Times New Roman" w:cs="Times New Roman"/>
          <w:sz w:val="28"/>
          <w:szCs w:val="28"/>
        </w:rPr>
        <w:t>-</w:t>
      </w:r>
      <w:r w:rsidR="00C674ED">
        <w:rPr>
          <w:rFonts w:ascii="Times New Roman" w:eastAsia="Times New Roman" w:hAnsi="Times New Roman" w:cs="Times New Roman"/>
          <w:sz w:val="28"/>
          <w:szCs w:val="28"/>
        </w:rPr>
        <w:t xml:space="preserve"> </w:t>
      </w:r>
      <w:r w:rsidR="00130F14" w:rsidRPr="00C46AF7">
        <w:rPr>
          <w:rFonts w:ascii="Times New Roman" w:eastAsia="Times New Roman" w:hAnsi="Times New Roman" w:cs="Times New Roman"/>
          <w:sz w:val="28"/>
          <w:szCs w:val="28"/>
        </w:rPr>
        <w:t xml:space="preserve">90 б. </w:t>
      </w:r>
      <w:r w:rsidR="00C674ED" w:rsidRPr="00C46AF7">
        <w:rPr>
          <w:rFonts w:ascii="Times New Roman" w:eastAsia="Times New Roman" w:hAnsi="Times New Roman" w:cs="Times New Roman"/>
          <w:sz w:val="28"/>
          <w:szCs w:val="28"/>
        </w:rPr>
        <w:t>у у</w:t>
      </w:r>
      <w:r w:rsidR="00C674ED">
        <w:rPr>
          <w:rFonts w:ascii="Times New Roman" w:eastAsia="Times New Roman" w:hAnsi="Times New Roman" w:cs="Times New Roman"/>
          <w:sz w:val="28"/>
          <w:szCs w:val="28"/>
        </w:rPr>
        <w:t>чащейся</w:t>
      </w:r>
      <w:r w:rsidR="00130F14" w:rsidRPr="00C46AF7">
        <w:rPr>
          <w:rFonts w:ascii="Times New Roman" w:eastAsia="Times New Roman" w:hAnsi="Times New Roman" w:cs="Times New Roman"/>
          <w:sz w:val="28"/>
          <w:szCs w:val="28"/>
        </w:rPr>
        <w:t xml:space="preserve"> лицея №3 (2019 г.-98 б.), химия-95 б.</w:t>
      </w:r>
      <w:r w:rsidR="00C674ED">
        <w:rPr>
          <w:rFonts w:ascii="Times New Roman" w:eastAsia="Times New Roman" w:hAnsi="Times New Roman" w:cs="Times New Roman"/>
          <w:sz w:val="28"/>
          <w:szCs w:val="28"/>
        </w:rPr>
        <w:t xml:space="preserve"> </w:t>
      </w:r>
      <w:r w:rsidR="00C674ED" w:rsidRPr="00C46AF7">
        <w:rPr>
          <w:rFonts w:ascii="Times New Roman" w:eastAsia="Times New Roman" w:hAnsi="Times New Roman" w:cs="Times New Roman"/>
          <w:sz w:val="28"/>
          <w:szCs w:val="28"/>
        </w:rPr>
        <w:t>у у</w:t>
      </w:r>
      <w:r w:rsidR="00C674ED">
        <w:rPr>
          <w:rFonts w:ascii="Times New Roman" w:eastAsia="Times New Roman" w:hAnsi="Times New Roman" w:cs="Times New Roman"/>
          <w:sz w:val="28"/>
          <w:szCs w:val="28"/>
        </w:rPr>
        <w:t>чащейся</w:t>
      </w:r>
      <w:r w:rsidR="00C674ED" w:rsidRPr="00C46AF7">
        <w:rPr>
          <w:rFonts w:ascii="Times New Roman" w:eastAsia="Times New Roman" w:hAnsi="Times New Roman" w:cs="Times New Roman"/>
          <w:sz w:val="28"/>
          <w:szCs w:val="28"/>
        </w:rPr>
        <w:t xml:space="preserve"> </w:t>
      </w:r>
      <w:r w:rsidR="00130F14" w:rsidRPr="00C46AF7">
        <w:rPr>
          <w:rFonts w:ascii="Times New Roman" w:eastAsia="Times New Roman" w:hAnsi="Times New Roman" w:cs="Times New Roman"/>
          <w:sz w:val="28"/>
          <w:szCs w:val="28"/>
        </w:rPr>
        <w:t>СШ № 4</w:t>
      </w:r>
      <w:r w:rsidR="00B05181" w:rsidRPr="00C46AF7">
        <w:rPr>
          <w:rFonts w:ascii="Times New Roman" w:eastAsia="Times New Roman" w:hAnsi="Times New Roman" w:cs="Times New Roman"/>
          <w:sz w:val="28"/>
          <w:szCs w:val="28"/>
        </w:rPr>
        <w:t xml:space="preserve"> (</w:t>
      </w:r>
      <w:r w:rsidR="00130F14" w:rsidRPr="00C46AF7">
        <w:rPr>
          <w:rFonts w:ascii="Times New Roman" w:eastAsia="Times New Roman" w:hAnsi="Times New Roman" w:cs="Times New Roman"/>
          <w:sz w:val="28"/>
          <w:szCs w:val="28"/>
        </w:rPr>
        <w:t>2019 г.- 95 б.),</w:t>
      </w:r>
      <w:r w:rsidR="00C674ED">
        <w:rPr>
          <w:rFonts w:ascii="Times New Roman" w:eastAsia="Times New Roman" w:hAnsi="Times New Roman" w:cs="Times New Roman"/>
          <w:sz w:val="28"/>
          <w:szCs w:val="28"/>
        </w:rPr>
        <w:t xml:space="preserve"> информатика и ИКТ – 88 б. </w:t>
      </w:r>
      <w:r w:rsidR="00756484" w:rsidRPr="00C46AF7">
        <w:rPr>
          <w:rFonts w:ascii="Times New Roman" w:eastAsia="Times New Roman" w:hAnsi="Times New Roman" w:cs="Times New Roman"/>
          <w:sz w:val="28"/>
          <w:szCs w:val="28"/>
        </w:rPr>
        <w:t>у у</w:t>
      </w:r>
      <w:r w:rsidR="00756484">
        <w:rPr>
          <w:rFonts w:ascii="Times New Roman" w:eastAsia="Times New Roman" w:hAnsi="Times New Roman" w:cs="Times New Roman"/>
          <w:sz w:val="28"/>
          <w:szCs w:val="28"/>
        </w:rPr>
        <w:t>чащегося</w:t>
      </w:r>
      <w:r w:rsidR="00756484" w:rsidRPr="00C46AF7">
        <w:rPr>
          <w:rFonts w:ascii="Times New Roman" w:eastAsia="Times New Roman" w:hAnsi="Times New Roman" w:cs="Times New Roman"/>
          <w:sz w:val="28"/>
          <w:szCs w:val="28"/>
        </w:rPr>
        <w:t xml:space="preserve"> </w:t>
      </w:r>
      <w:r w:rsidR="00130F14" w:rsidRPr="00C46AF7">
        <w:rPr>
          <w:rFonts w:ascii="Times New Roman" w:eastAsia="Times New Roman" w:hAnsi="Times New Roman" w:cs="Times New Roman"/>
          <w:sz w:val="28"/>
          <w:szCs w:val="28"/>
        </w:rPr>
        <w:t>СШ № 15 (2019 г.– 84б.), английский язык- 88</w:t>
      </w:r>
      <w:r w:rsidR="00B05181" w:rsidRPr="00C46AF7">
        <w:rPr>
          <w:rFonts w:ascii="Times New Roman" w:eastAsia="Times New Roman" w:hAnsi="Times New Roman" w:cs="Times New Roman"/>
          <w:sz w:val="28"/>
          <w:szCs w:val="28"/>
        </w:rPr>
        <w:t xml:space="preserve"> б. </w:t>
      </w:r>
      <w:r w:rsidR="00C674ED">
        <w:rPr>
          <w:rFonts w:ascii="Times New Roman" w:eastAsia="Times New Roman" w:hAnsi="Times New Roman" w:cs="Times New Roman"/>
          <w:sz w:val="28"/>
          <w:szCs w:val="28"/>
        </w:rPr>
        <w:t>у учащейся</w:t>
      </w:r>
      <w:proofErr w:type="gramEnd"/>
      <w:r w:rsidR="00C674ED">
        <w:rPr>
          <w:rFonts w:ascii="Times New Roman" w:eastAsia="Times New Roman" w:hAnsi="Times New Roman" w:cs="Times New Roman"/>
          <w:sz w:val="28"/>
          <w:szCs w:val="28"/>
        </w:rPr>
        <w:t xml:space="preserve"> СШ №4 </w:t>
      </w:r>
      <w:r w:rsidR="00B05181" w:rsidRPr="00C46AF7">
        <w:rPr>
          <w:rFonts w:ascii="Times New Roman" w:eastAsia="Times New Roman" w:hAnsi="Times New Roman" w:cs="Times New Roman"/>
          <w:sz w:val="28"/>
          <w:szCs w:val="28"/>
        </w:rPr>
        <w:t xml:space="preserve">(2019 г. </w:t>
      </w:r>
      <w:r w:rsidR="00130F14" w:rsidRPr="00C46AF7">
        <w:rPr>
          <w:rFonts w:ascii="Times New Roman" w:eastAsia="Times New Roman" w:hAnsi="Times New Roman" w:cs="Times New Roman"/>
          <w:sz w:val="28"/>
          <w:szCs w:val="28"/>
        </w:rPr>
        <w:t>– 92</w:t>
      </w:r>
      <w:r w:rsidR="00B05181" w:rsidRPr="00C46AF7">
        <w:rPr>
          <w:rFonts w:ascii="Times New Roman" w:eastAsia="Times New Roman" w:hAnsi="Times New Roman" w:cs="Times New Roman"/>
          <w:sz w:val="28"/>
          <w:szCs w:val="28"/>
        </w:rPr>
        <w:t xml:space="preserve"> б.</w:t>
      </w:r>
      <w:r w:rsidR="00130F14" w:rsidRPr="00C46AF7">
        <w:rPr>
          <w:rFonts w:ascii="Times New Roman" w:eastAsia="Times New Roman" w:hAnsi="Times New Roman" w:cs="Times New Roman"/>
          <w:sz w:val="28"/>
          <w:szCs w:val="28"/>
        </w:rPr>
        <w:t>)</w:t>
      </w:r>
      <w:r w:rsidR="00C674ED">
        <w:rPr>
          <w:rFonts w:ascii="Times New Roman" w:eastAsia="Times New Roman" w:hAnsi="Times New Roman" w:cs="Times New Roman"/>
          <w:sz w:val="28"/>
          <w:szCs w:val="28"/>
        </w:rPr>
        <w:t>, литература</w:t>
      </w:r>
      <w:r w:rsidR="00B05181" w:rsidRPr="00C46AF7">
        <w:rPr>
          <w:rFonts w:ascii="Times New Roman" w:eastAsia="Times New Roman" w:hAnsi="Times New Roman" w:cs="Times New Roman"/>
          <w:sz w:val="28"/>
          <w:szCs w:val="28"/>
        </w:rPr>
        <w:t xml:space="preserve"> – 77 б.</w:t>
      </w:r>
      <w:r w:rsidR="00C674ED">
        <w:rPr>
          <w:rFonts w:ascii="Times New Roman" w:eastAsia="Times New Roman" w:hAnsi="Times New Roman" w:cs="Times New Roman"/>
          <w:sz w:val="28"/>
          <w:szCs w:val="28"/>
        </w:rPr>
        <w:t xml:space="preserve"> </w:t>
      </w:r>
      <w:r w:rsidR="00C674ED" w:rsidRPr="00C46AF7">
        <w:rPr>
          <w:rFonts w:ascii="Times New Roman" w:eastAsia="Times New Roman" w:hAnsi="Times New Roman" w:cs="Times New Roman"/>
          <w:sz w:val="28"/>
          <w:szCs w:val="28"/>
        </w:rPr>
        <w:t>у у</w:t>
      </w:r>
      <w:r w:rsidR="00C674ED">
        <w:rPr>
          <w:rFonts w:ascii="Times New Roman" w:eastAsia="Times New Roman" w:hAnsi="Times New Roman" w:cs="Times New Roman"/>
          <w:sz w:val="28"/>
          <w:szCs w:val="28"/>
        </w:rPr>
        <w:t>чащейся</w:t>
      </w:r>
      <w:r w:rsidR="00C674ED" w:rsidRPr="00C46AF7">
        <w:rPr>
          <w:rFonts w:ascii="Times New Roman" w:eastAsia="Times New Roman" w:hAnsi="Times New Roman" w:cs="Times New Roman"/>
          <w:sz w:val="28"/>
          <w:szCs w:val="28"/>
        </w:rPr>
        <w:t xml:space="preserve"> </w:t>
      </w:r>
      <w:r w:rsidR="00B05181" w:rsidRPr="00C46AF7">
        <w:rPr>
          <w:rFonts w:ascii="Times New Roman" w:eastAsia="Times New Roman" w:hAnsi="Times New Roman" w:cs="Times New Roman"/>
          <w:sz w:val="28"/>
          <w:szCs w:val="28"/>
        </w:rPr>
        <w:t xml:space="preserve">лицея №3 (в </w:t>
      </w:r>
      <w:r w:rsidR="00DE21E3" w:rsidRPr="00C46AF7">
        <w:rPr>
          <w:rFonts w:ascii="Times New Roman" w:eastAsia="Times New Roman" w:hAnsi="Times New Roman" w:cs="Times New Roman"/>
          <w:sz w:val="28"/>
          <w:szCs w:val="28"/>
        </w:rPr>
        <w:t>2019 г. – 87 б.</w:t>
      </w:r>
      <w:r w:rsidR="00B05181" w:rsidRPr="00C46AF7">
        <w:rPr>
          <w:rFonts w:ascii="Times New Roman" w:eastAsia="Times New Roman" w:hAnsi="Times New Roman" w:cs="Times New Roman"/>
          <w:sz w:val="28"/>
          <w:szCs w:val="28"/>
        </w:rPr>
        <w:t>),</w:t>
      </w:r>
      <w:r w:rsidR="00C674ED">
        <w:rPr>
          <w:rFonts w:ascii="Times New Roman" w:eastAsia="Times New Roman" w:hAnsi="Times New Roman" w:cs="Times New Roman"/>
          <w:sz w:val="28"/>
          <w:szCs w:val="28"/>
        </w:rPr>
        <w:t xml:space="preserve"> </w:t>
      </w:r>
      <w:r w:rsidR="00B05181" w:rsidRPr="00C46AF7">
        <w:rPr>
          <w:rFonts w:ascii="Times New Roman" w:eastAsia="Times New Roman" w:hAnsi="Times New Roman" w:cs="Times New Roman"/>
          <w:sz w:val="28"/>
          <w:szCs w:val="28"/>
        </w:rPr>
        <w:t>география– 65 б</w:t>
      </w:r>
      <w:r w:rsidR="00C674ED">
        <w:rPr>
          <w:rFonts w:ascii="Times New Roman" w:eastAsia="Times New Roman" w:hAnsi="Times New Roman" w:cs="Times New Roman"/>
          <w:sz w:val="28"/>
          <w:szCs w:val="28"/>
        </w:rPr>
        <w:t>.</w:t>
      </w:r>
      <w:r w:rsidR="00C674ED" w:rsidRPr="00C674ED">
        <w:rPr>
          <w:rFonts w:ascii="Times New Roman" w:eastAsia="Times New Roman" w:hAnsi="Times New Roman" w:cs="Times New Roman"/>
          <w:sz w:val="28"/>
          <w:szCs w:val="28"/>
        </w:rPr>
        <w:t xml:space="preserve"> </w:t>
      </w:r>
      <w:r w:rsidR="00C674ED" w:rsidRPr="00C46AF7">
        <w:rPr>
          <w:rFonts w:ascii="Times New Roman" w:eastAsia="Times New Roman" w:hAnsi="Times New Roman" w:cs="Times New Roman"/>
          <w:sz w:val="28"/>
          <w:szCs w:val="28"/>
        </w:rPr>
        <w:t>у у</w:t>
      </w:r>
      <w:r w:rsidR="00C674ED">
        <w:rPr>
          <w:rFonts w:ascii="Times New Roman" w:eastAsia="Times New Roman" w:hAnsi="Times New Roman" w:cs="Times New Roman"/>
          <w:sz w:val="28"/>
          <w:szCs w:val="28"/>
        </w:rPr>
        <w:t>чащейся</w:t>
      </w:r>
      <w:r w:rsidR="00C674ED" w:rsidRPr="00C46AF7">
        <w:rPr>
          <w:rFonts w:ascii="Times New Roman" w:eastAsia="Times New Roman" w:hAnsi="Times New Roman" w:cs="Times New Roman"/>
          <w:sz w:val="28"/>
          <w:szCs w:val="28"/>
        </w:rPr>
        <w:t xml:space="preserve"> </w:t>
      </w:r>
      <w:r w:rsidR="00DE21E3" w:rsidRPr="00C46AF7">
        <w:rPr>
          <w:rFonts w:ascii="Times New Roman" w:eastAsia="Times New Roman" w:hAnsi="Times New Roman" w:cs="Times New Roman"/>
          <w:sz w:val="28"/>
          <w:szCs w:val="28"/>
        </w:rPr>
        <w:t>гимназии</w:t>
      </w:r>
      <w:r w:rsidR="00C674ED">
        <w:rPr>
          <w:rFonts w:ascii="Times New Roman" w:eastAsia="Times New Roman" w:hAnsi="Times New Roman" w:cs="Times New Roman"/>
          <w:sz w:val="28"/>
          <w:szCs w:val="28"/>
        </w:rPr>
        <w:t xml:space="preserve"> № 1</w:t>
      </w:r>
      <w:r w:rsidR="00B05181" w:rsidRPr="00C46AF7">
        <w:rPr>
          <w:rFonts w:ascii="Times New Roman" w:eastAsia="Times New Roman" w:hAnsi="Times New Roman" w:cs="Times New Roman"/>
          <w:sz w:val="28"/>
          <w:szCs w:val="28"/>
        </w:rPr>
        <w:t xml:space="preserve"> (2019 г.-92 б.).</w:t>
      </w:r>
      <w:r w:rsidR="00B52BB8" w:rsidRPr="00C46AF7">
        <w:rPr>
          <w:rFonts w:ascii="Times New Roman" w:eastAsia="Times New Roman" w:hAnsi="Times New Roman" w:cs="Times New Roman"/>
          <w:sz w:val="28"/>
          <w:szCs w:val="28"/>
        </w:rPr>
        <w:t xml:space="preserve"> </w:t>
      </w:r>
    </w:p>
    <w:p w:rsidR="00E66A4E" w:rsidRPr="00C46AF7" w:rsidRDefault="00575681" w:rsidP="00E66A4E">
      <w:pPr>
        <w:pStyle w:val="a5"/>
        <w:tabs>
          <w:tab w:val="left" w:pos="0"/>
        </w:tabs>
        <w:rPr>
          <w:szCs w:val="28"/>
        </w:rPr>
      </w:pPr>
      <w:r w:rsidRPr="00C46AF7">
        <w:rPr>
          <w:szCs w:val="28"/>
        </w:rPr>
        <w:tab/>
      </w:r>
      <w:r w:rsidR="00E66A4E" w:rsidRPr="00C46AF7">
        <w:rPr>
          <w:szCs w:val="28"/>
        </w:rPr>
        <w:t>Аттестаты о среднем общем образовании в 2020 году получили все</w:t>
      </w:r>
      <w:r w:rsidR="00C674ED">
        <w:rPr>
          <w:szCs w:val="28"/>
        </w:rPr>
        <w:t xml:space="preserve"> </w:t>
      </w:r>
      <w:r w:rsidR="00A84222" w:rsidRPr="00C46AF7">
        <w:rPr>
          <w:szCs w:val="28"/>
        </w:rPr>
        <w:t>237  выпускников (100%)</w:t>
      </w:r>
      <w:r w:rsidR="00DE21E3" w:rsidRPr="00C46AF7">
        <w:rPr>
          <w:szCs w:val="28"/>
        </w:rPr>
        <w:t xml:space="preserve"> с учетом особенностей проведения ГИА 2020 году </w:t>
      </w:r>
      <w:r w:rsidR="00A84222" w:rsidRPr="00C46AF7">
        <w:rPr>
          <w:szCs w:val="28"/>
        </w:rPr>
        <w:t>на основании итоговых отметок</w:t>
      </w:r>
      <w:r w:rsidR="00E66A4E" w:rsidRPr="00C46AF7">
        <w:rPr>
          <w:szCs w:val="28"/>
        </w:rPr>
        <w:t xml:space="preserve">. </w:t>
      </w:r>
    </w:p>
    <w:p w:rsidR="00CF6AFC" w:rsidRPr="00C46AF7" w:rsidRDefault="007163A1" w:rsidP="004449D4">
      <w:pPr>
        <w:spacing w:after="0" w:line="240" w:lineRule="auto"/>
        <w:ind w:firstLine="709"/>
        <w:jc w:val="both"/>
        <w:rPr>
          <w:rFonts w:ascii="Times New Roman" w:hAnsi="Times New Roman"/>
          <w:sz w:val="28"/>
          <w:szCs w:val="28"/>
          <w:shd w:val="clear" w:color="auto" w:fill="FFFFFF"/>
        </w:rPr>
      </w:pPr>
      <w:r w:rsidRPr="00C46AF7">
        <w:rPr>
          <w:rFonts w:ascii="Times New Roman" w:hAnsi="Times New Roman"/>
          <w:sz w:val="28"/>
          <w:szCs w:val="28"/>
          <w:shd w:val="clear" w:color="auto" w:fill="FFFFFF"/>
        </w:rPr>
        <w:t>В 2020 году изменились условия выдачи аттестата с отличием: претендентами являлись выпускники, имевшие итоговые отметки «отлично» по всем предметам учебного плана, без учета результатов ЕГЭ</w:t>
      </w:r>
      <w:r w:rsidRPr="00C46AF7">
        <w:rPr>
          <w:rFonts w:ascii="Times New Roman" w:eastAsia="Times New Roman" w:hAnsi="Times New Roman" w:cs="Times New Roman"/>
          <w:sz w:val="28"/>
          <w:szCs w:val="28"/>
        </w:rPr>
        <w:t xml:space="preserve">. </w:t>
      </w:r>
      <w:r w:rsidR="00E66A4E" w:rsidRPr="00C46AF7">
        <w:rPr>
          <w:rFonts w:ascii="Times New Roman" w:hAnsi="Times New Roman"/>
          <w:sz w:val="28"/>
          <w:szCs w:val="28"/>
          <w:shd w:val="clear" w:color="auto" w:fill="FFFFFF"/>
        </w:rPr>
        <w:t>Аттестат с отличием и медаль «За особые успехи в учении» (федеральную медаль) в 2020 году получили 34</w:t>
      </w:r>
      <w:r w:rsidR="00350918" w:rsidRPr="00C46AF7">
        <w:rPr>
          <w:rFonts w:ascii="Times New Roman" w:hAnsi="Times New Roman"/>
          <w:sz w:val="28"/>
          <w:szCs w:val="28"/>
          <w:shd w:val="clear" w:color="auto" w:fill="FFFFFF"/>
        </w:rPr>
        <w:t xml:space="preserve"> / 14,3%выпускников (2019 год</w:t>
      </w:r>
      <w:r w:rsidR="00E66A4E" w:rsidRPr="00C46AF7">
        <w:rPr>
          <w:rFonts w:ascii="Times New Roman" w:hAnsi="Times New Roman"/>
          <w:sz w:val="28"/>
          <w:szCs w:val="28"/>
          <w:shd w:val="clear" w:color="auto" w:fill="FFFFFF"/>
        </w:rPr>
        <w:t xml:space="preserve"> –34</w:t>
      </w:r>
      <w:r w:rsidR="00350918" w:rsidRPr="00C46AF7">
        <w:rPr>
          <w:rFonts w:ascii="Times New Roman" w:hAnsi="Times New Roman"/>
          <w:sz w:val="28"/>
          <w:szCs w:val="28"/>
          <w:shd w:val="clear" w:color="auto" w:fill="FFFFFF"/>
        </w:rPr>
        <w:t xml:space="preserve"> / 14,8%</w:t>
      </w:r>
      <w:r w:rsidR="004449D4" w:rsidRPr="00C46AF7">
        <w:rPr>
          <w:rFonts w:ascii="Times New Roman" w:hAnsi="Times New Roman"/>
          <w:sz w:val="28"/>
          <w:szCs w:val="28"/>
          <w:shd w:val="clear" w:color="auto" w:fill="FFFFFF"/>
        </w:rPr>
        <w:t xml:space="preserve">). </w:t>
      </w:r>
      <w:r w:rsidR="00E66A4E" w:rsidRPr="00C46AF7">
        <w:rPr>
          <w:rFonts w:ascii="Times New Roman" w:hAnsi="Times New Roman"/>
          <w:sz w:val="28"/>
          <w:szCs w:val="28"/>
          <w:shd w:val="clear" w:color="auto" w:fill="FFFFFF"/>
        </w:rPr>
        <w:t xml:space="preserve">Всего поощрены медалями различного уровня </w:t>
      </w:r>
      <w:r w:rsidRPr="00C46AF7">
        <w:rPr>
          <w:rFonts w:ascii="Times New Roman" w:hAnsi="Times New Roman"/>
          <w:sz w:val="28"/>
          <w:szCs w:val="28"/>
          <w:shd w:val="clear" w:color="auto" w:fill="FFFFFF"/>
        </w:rPr>
        <w:t>–</w:t>
      </w:r>
      <w:r w:rsidR="00E66A4E" w:rsidRPr="00C46AF7">
        <w:rPr>
          <w:rFonts w:ascii="Times New Roman" w:hAnsi="Times New Roman"/>
          <w:sz w:val="28"/>
          <w:szCs w:val="28"/>
          <w:shd w:val="clear" w:color="auto" w:fill="FFFFFF"/>
        </w:rPr>
        <w:t xml:space="preserve"> 35</w:t>
      </w:r>
      <w:r w:rsidRPr="00C46AF7">
        <w:rPr>
          <w:rFonts w:ascii="Times New Roman" w:hAnsi="Times New Roman"/>
          <w:sz w:val="28"/>
          <w:szCs w:val="28"/>
          <w:shd w:val="clear" w:color="auto" w:fill="FFFFFF"/>
        </w:rPr>
        <w:t xml:space="preserve"> / 14,8%</w:t>
      </w:r>
      <w:r w:rsidR="00E66A4E" w:rsidRPr="00C46AF7">
        <w:rPr>
          <w:rFonts w:ascii="Times New Roman" w:hAnsi="Times New Roman"/>
          <w:sz w:val="28"/>
          <w:szCs w:val="28"/>
          <w:shd w:val="clear" w:color="auto" w:fill="FFFFFF"/>
        </w:rPr>
        <w:t xml:space="preserve"> выпускников</w:t>
      </w:r>
      <w:r w:rsidRPr="00C46AF7">
        <w:rPr>
          <w:rFonts w:ascii="Times New Roman" w:hAnsi="Times New Roman"/>
          <w:sz w:val="28"/>
          <w:szCs w:val="28"/>
          <w:shd w:val="clear" w:color="auto" w:fill="FFFFFF"/>
        </w:rPr>
        <w:t xml:space="preserve"> (2019 г.- 46 / 20,1%)</w:t>
      </w:r>
      <w:r w:rsidR="00E66A4E" w:rsidRPr="00C46AF7">
        <w:rPr>
          <w:rFonts w:ascii="Times New Roman" w:hAnsi="Times New Roman" w:cs="Times New Roman"/>
          <w:sz w:val="28"/>
          <w:szCs w:val="28"/>
          <w:shd w:val="clear" w:color="auto" w:fill="FFFFFF"/>
        </w:rPr>
        <w:t xml:space="preserve">. </w:t>
      </w:r>
    </w:p>
    <w:p w:rsidR="002179E5" w:rsidRPr="00C46AF7" w:rsidRDefault="00CA231E" w:rsidP="002179E5">
      <w:pPr>
        <w:spacing w:after="0" w:line="240" w:lineRule="auto"/>
        <w:ind w:firstLine="708"/>
        <w:jc w:val="both"/>
        <w:rPr>
          <w:rFonts w:ascii="Times New Roman" w:hAnsi="Times New Roman"/>
          <w:sz w:val="28"/>
          <w:szCs w:val="28"/>
        </w:rPr>
      </w:pPr>
      <w:r w:rsidRPr="00C46AF7">
        <w:rPr>
          <w:rFonts w:ascii="Times New Roman" w:hAnsi="Times New Roman"/>
          <w:sz w:val="28"/>
          <w:szCs w:val="28"/>
        </w:rPr>
        <w:t>На основании решения Министерства</w:t>
      </w:r>
      <w:r w:rsidR="00E40C6C" w:rsidRPr="00C46AF7">
        <w:rPr>
          <w:rFonts w:ascii="Times New Roman" w:hAnsi="Times New Roman"/>
          <w:sz w:val="28"/>
          <w:szCs w:val="28"/>
        </w:rPr>
        <w:t xml:space="preserve"> просвещения Российской Федерации </w:t>
      </w:r>
      <w:r w:rsidR="002179E5" w:rsidRPr="00C46AF7">
        <w:rPr>
          <w:rFonts w:ascii="Times New Roman" w:hAnsi="Times New Roman"/>
          <w:sz w:val="28"/>
          <w:szCs w:val="28"/>
        </w:rPr>
        <w:t>для 9-классников в 2020 году</w:t>
      </w:r>
      <w:r w:rsidR="00756484">
        <w:rPr>
          <w:rFonts w:ascii="Times New Roman" w:hAnsi="Times New Roman"/>
          <w:sz w:val="28"/>
          <w:szCs w:val="28"/>
        </w:rPr>
        <w:t xml:space="preserve"> </w:t>
      </w:r>
      <w:r w:rsidRPr="00C46AF7">
        <w:rPr>
          <w:rFonts w:ascii="Times New Roman" w:hAnsi="Times New Roman"/>
          <w:sz w:val="28"/>
          <w:szCs w:val="28"/>
        </w:rPr>
        <w:t>были</w:t>
      </w:r>
      <w:r w:rsidR="00E40C6C" w:rsidRPr="00C46AF7">
        <w:rPr>
          <w:rFonts w:ascii="Times New Roman" w:hAnsi="Times New Roman"/>
          <w:sz w:val="28"/>
          <w:szCs w:val="28"/>
        </w:rPr>
        <w:t xml:space="preserve"> отмене</w:t>
      </w:r>
      <w:r w:rsidR="002179E5" w:rsidRPr="00C46AF7">
        <w:rPr>
          <w:rFonts w:ascii="Times New Roman" w:hAnsi="Times New Roman"/>
          <w:sz w:val="28"/>
          <w:szCs w:val="28"/>
        </w:rPr>
        <w:t>ны все экзамены. Результатами государственной итоговой аттестации признаны годовые отметки обучающихся. Таким образом в</w:t>
      </w:r>
      <w:r w:rsidR="00E40C6C" w:rsidRPr="00C46AF7">
        <w:rPr>
          <w:rFonts w:ascii="Times New Roman" w:hAnsi="Times New Roman"/>
          <w:sz w:val="28"/>
          <w:szCs w:val="28"/>
        </w:rPr>
        <w:t xml:space="preserve">се обучающиеся 9 классов (641 </w:t>
      </w:r>
      <w:r w:rsidR="00E40C6C" w:rsidRPr="00C46AF7">
        <w:rPr>
          <w:rFonts w:ascii="Times New Roman" w:hAnsi="Times New Roman"/>
          <w:sz w:val="28"/>
          <w:szCs w:val="28"/>
        </w:rPr>
        <w:lastRenderedPageBreak/>
        <w:t>чел</w:t>
      </w:r>
      <w:r w:rsidR="002179E5" w:rsidRPr="00C46AF7">
        <w:rPr>
          <w:rFonts w:ascii="Times New Roman" w:hAnsi="Times New Roman"/>
          <w:sz w:val="28"/>
          <w:szCs w:val="28"/>
        </w:rPr>
        <w:t>овек) в 2020 году получили атте</w:t>
      </w:r>
      <w:r w:rsidR="00E40C6C" w:rsidRPr="00C46AF7">
        <w:rPr>
          <w:rFonts w:ascii="Times New Roman" w:hAnsi="Times New Roman"/>
          <w:sz w:val="28"/>
          <w:szCs w:val="28"/>
        </w:rPr>
        <w:t>стат об основном общем образовании</w:t>
      </w:r>
      <w:r w:rsidR="002179E5" w:rsidRPr="00C46AF7">
        <w:rPr>
          <w:rFonts w:ascii="Times New Roman" w:hAnsi="Times New Roman"/>
          <w:sz w:val="28"/>
          <w:szCs w:val="28"/>
        </w:rPr>
        <w:t xml:space="preserve">. Среди них 52 / 8,1% (2019 г.- 28 / 4,4%) аттестата с отличием. </w:t>
      </w:r>
    </w:p>
    <w:p w:rsidR="005E1AFD" w:rsidRPr="00C46AF7" w:rsidRDefault="005E1AFD" w:rsidP="005E1AFD">
      <w:pPr>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Исходя из важности данного вопроса, перед отделом образования и общеобразовательными организациями остаётся приоритетом на настоящий момент результативная подготовка к государственной итоговой аттестации, а также проведение экзаменов в полном соответствии с требованиями федерального законодательства</w:t>
      </w:r>
      <w:r w:rsidR="00842371" w:rsidRPr="00C46AF7">
        <w:rPr>
          <w:rFonts w:ascii="Times New Roman" w:hAnsi="Times New Roman" w:cs="Times New Roman"/>
          <w:sz w:val="28"/>
          <w:szCs w:val="28"/>
        </w:rPr>
        <w:t xml:space="preserve"> об образовании и соблюдением всех профилактических мер в условиях распространения новой </w:t>
      </w:r>
      <w:proofErr w:type="spellStart"/>
      <w:r w:rsidR="00842371" w:rsidRPr="00C46AF7">
        <w:rPr>
          <w:rFonts w:ascii="Times New Roman" w:hAnsi="Times New Roman" w:cs="Times New Roman"/>
          <w:sz w:val="28"/>
          <w:szCs w:val="28"/>
        </w:rPr>
        <w:t>коронавирусной</w:t>
      </w:r>
      <w:proofErr w:type="spellEnd"/>
      <w:r w:rsidR="00842371" w:rsidRPr="00C46AF7">
        <w:rPr>
          <w:rFonts w:ascii="Times New Roman" w:hAnsi="Times New Roman" w:cs="Times New Roman"/>
          <w:sz w:val="28"/>
          <w:szCs w:val="28"/>
        </w:rPr>
        <w:t xml:space="preserve"> инфекции </w:t>
      </w:r>
      <w:r w:rsidR="00842371" w:rsidRPr="00C46AF7">
        <w:rPr>
          <w:rFonts w:ascii="Times New Roman" w:hAnsi="Times New Roman" w:cs="Times New Roman"/>
          <w:sz w:val="28"/>
          <w:szCs w:val="28"/>
          <w:lang w:val="en-US"/>
        </w:rPr>
        <w:t>COVID</w:t>
      </w:r>
      <w:r w:rsidR="00842371" w:rsidRPr="00C46AF7">
        <w:rPr>
          <w:rFonts w:ascii="Times New Roman" w:hAnsi="Times New Roman" w:cs="Times New Roman"/>
          <w:sz w:val="28"/>
          <w:szCs w:val="28"/>
        </w:rPr>
        <w:t>-19</w:t>
      </w:r>
      <w:r w:rsidRPr="00C46AF7">
        <w:rPr>
          <w:rFonts w:ascii="Times New Roman" w:hAnsi="Times New Roman" w:cs="Times New Roman"/>
          <w:sz w:val="28"/>
          <w:szCs w:val="28"/>
        </w:rPr>
        <w:t>.</w:t>
      </w:r>
    </w:p>
    <w:p w:rsidR="00FA3B6B" w:rsidRPr="00C46AF7" w:rsidRDefault="00FA3B6B" w:rsidP="00FA3B6B">
      <w:pPr>
        <w:shd w:val="clear" w:color="auto" w:fill="FFFFFF" w:themeFill="background1"/>
        <w:spacing w:after="0" w:line="240" w:lineRule="auto"/>
        <w:ind w:firstLine="708"/>
        <w:jc w:val="both"/>
        <w:rPr>
          <w:rFonts w:ascii="Times New Roman" w:eastAsia="Times New Roman" w:hAnsi="Times New Roman" w:cs="Times New Roman"/>
          <w:sz w:val="28"/>
          <w:szCs w:val="28"/>
        </w:rPr>
      </w:pPr>
      <w:r w:rsidRPr="00C46AF7">
        <w:rPr>
          <w:rFonts w:ascii="Times New Roman" w:eastAsia="Times New Roman" w:hAnsi="Times New Roman" w:cs="Times New Roman"/>
          <w:sz w:val="28"/>
          <w:szCs w:val="28"/>
        </w:rPr>
        <w:t>В Петровском городском округе к летней оздоровительной кампании в 2020 году были готовы 22 школьных лагеря с дневным пребыванием детей, 1 – загородный лагерь, 1 лагерь при социальной защите.</w:t>
      </w:r>
    </w:p>
    <w:p w:rsidR="00FA3B6B" w:rsidRPr="00C46AF7" w:rsidRDefault="00FA3B6B" w:rsidP="00FA3B6B">
      <w:pPr>
        <w:spacing w:after="0" w:line="240" w:lineRule="auto"/>
        <w:ind w:firstLine="708"/>
        <w:jc w:val="both"/>
        <w:rPr>
          <w:rFonts w:ascii="Times New Roman" w:hAnsi="Times New Roman" w:cs="Times New Roman"/>
          <w:sz w:val="28"/>
          <w:szCs w:val="28"/>
        </w:rPr>
      </w:pPr>
      <w:r w:rsidRPr="00C46AF7">
        <w:rPr>
          <w:rFonts w:ascii="Times New Roman" w:eastAsia="Times New Roman" w:hAnsi="Times New Roman" w:cs="Times New Roman"/>
          <w:sz w:val="28"/>
          <w:szCs w:val="28"/>
        </w:rPr>
        <w:t>В связи с тем, что в течение двух месяцев летнего периода 2020 года эпидемиологическая обстановка в крае и округе не нормализовалась, в образовательных организациях были проведены 3 смены школьных лагерей и 2 смены в загородном лагере «Родничок» в онлайн режиме.</w:t>
      </w:r>
      <w:r w:rsidRPr="00C46AF7">
        <w:rPr>
          <w:rFonts w:ascii="Times New Roman" w:hAnsi="Times New Roman" w:cs="Times New Roman"/>
          <w:sz w:val="28"/>
          <w:szCs w:val="28"/>
        </w:rPr>
        <w:t xml:space="preserve"> Таким образом, за данный период были охвачены 2581 учащихся. Это 19 онлайн лагерей на базе общеобразовательных учреждений с охватом – 2153 учащихся, 3 - на базе учреждений дополнительного образования с охватом 270 человек и в загородный лагерь «Родничок» - 158 детей. Кроме этого в августе была организована работа досуговых онлайн-площадок с охватом 1948 человек.Девизом летней оздоровительной кампании 2020 года было: «Мы наследники Великой Победы!».</w:t>
      </w:r>
    </w:p>
    <w:p w:rsidR="00927118" w:rsidRPr="00FF2D0C" w:rsidRDefault="00927118" w:rsidP="00927118">
      <w:pPr>
        <w:spacing w:after="0" w:line="240" w:lineRule="auto"/>
        <w:ind w:firstLine="708"/>
        <w:jc w:val="both"/>
        <w:rPr>
          <w:rFonts w:ascii="Times New Roman" w:hAnsi="Times New Roman" w:cs="Times New Roman"/>
          <w:sz w:val="28"/>
          <w:szCs w:val="28"/>
          <w:shd w:val="clear" w:color="auto" w:fill="FBFBFB"/>
        </w:rPr>
      </w:pPr>
      <w:r w:rsidRPr="00C46AF7">
        <w:rPr>
          <w:rFonts w:ascii="Times New Roman" w:hAnsi="Times New Roman" w:cs="Times New Roman"/>
          <w:sz w:val="28"/>
          <w:szCs w:val="28"/>
        </w:rPr>
        <w:t xml:space="preserve">1 сентября 2020г вступают в силу изменения в Федеральный закон №273 «Об образовании в Российской Федерации» по вопросам воспитания </w:t>
      </w:r>
      <w:proofErr w:type="gramStart"/>
      <w:r w:rsidRPr="00C46AF7">
        <w:rPr>
          <w:rFonts w:ascii="Times New Roman" w:hAnsi="Times New Roman" w:cs="Times New Roman"/>
          <w:sz w:val="28"/>
          <w:szCs w:val="28"/>
        </w:rPr>
        <w:t>обучающихся</w:t>
      </w:r>
      <w:proofErr w:type="gramEnd"/>
      <w:r w:rsidRPr="00C46AF7">
        <w:rPr>
          <w:rFonts w:ascii="Times New Roman" w:hAnsi="Times New Roman" w:cs="Times New Roman"/>
          <w:sz w:val="28"/>
          <w:szCs w:val="28"/>
        </w:rPr>
        <w:t xml:space="preserve">. Все общеобразовательные организации </w:t>
      </w:r>
      <w:r w:rsidR="000A11BC">
        <w:rPr>
          <w:rFonts w:ascii="Times New Roman" w:hAnsi="Times New Roman" w:cs="Times New Roman"/>
          <w:sz w:val="28"/>
          <w:szCs w:val="28"/>
        </w:rPr>
        <w:t xml:space="preserve">на </w:t>
      </w:r>
      <w:r w:rsidRPr="00C46AF7">
        <w:rPr>
          <w:rFonts w:ascii="Times New Roman" w:hAnsi="Times New Roman" w:cs="Times New Roman"/>
          <w:sz w:val="28"/>
          <w:szCs w:val="28"/>
        </w:rPr>
        <w:t>основе примерной программы воспитания должны разработать свои рабочие программы воспитания. В центре примерной программы воспитания в соответствии с ФГОС общего образования находится личностное развитие обучающихся, формирование у них системных знаний о различных аспектах развития России и мира.</w:t>
      </w:r>
      <w:r w:rsidR="00756484">
        <w:rPr>
          <w:rFonts w:ascii="Times New Roman" w:hAnsi="Times New Roman" w:cs="Times New Roman"/>
          <w:sz w:val="28"/>
          <w:szCs w:val="28"/>
        </w:rPr>
        <w:t xml:space="preserve"> </w:t>
      </w:r>
      <w:r w:rsidR="002A52DE" w:rsidRPr="00C46AF7">
        <w:rPr>
          <w:rFonts w:ascii="Times New Roman" w:hAnsi="Times New Roman" w:cs="Times New Roman"/>
          <w:sz w:val="28"/>
          <w:szCs w:val="28"/>
        </w:rPr>
        <w:t xml:space="preserve">Для повышения роли воспитания в школьном образовании </w:t>
      </w:r>
      <w:r w:rsidR="00756484">
        <w:rPr>
          <w:rFonts w:ascii="Times New Roman" w:hAnsi="Times New Roman" w:cs="Times New Roman"/>
          <w:sz w:val="28"/>
          <w:szCs w:val="28"/>
        </w:rPr>
        <w:t xml:space="preserve"> с 01.09.2020 г. во всех школах округа </w:t>
      </w:r>
      <w:r w:rsidR="002A52DE" w:rsidRPr="00C46AF7">
        <w:rPr>
          <w:rFonts w:ascii="Times New Roman" w:hAnsi="Times New Roman" w:cs="Times New Roman"/>
          <w:sz w:val="28"/>
          <w:szCs w:val="28"/>
        </w:rPr>
        <w:t>реализуется поручение Президента Российской Федерации по оказанию поддержки классным руководителя</w:t>
      </w:r>
      <w:proofErr w:type="gramStart"/>
      <w:r w:rsidR="002A52DE" w:rsidRPr="00C46AF7">
        <w:rPr>
          <w:rFonts w:ascii="Times New Roman" w:hAnsi="Times New Roman" w:cs="Times New Roman"/>
          <w:sz w:val="28"/>
          <w:szCs w:val="28"/>
        </w:rPr>
        <w:t>м-</w:t>
      </w:r>
      <w:proofErr w:type="gramEnd"/>
      <w:r w:rsidR="002A52DE" w:rsidRPr="00C46AF7">
        <w:rPr>
          <w:rFonts w:ascii="Times New Roman" w:hAnsi="Times New Roman" w:cs="Times New Roman"/>
          <w:sz w:val="28"/>
          <w:szCs w:val="28"/>
        </w:rPr>
        <w:t xml:space="preserve"> выплаты ежемесячного денежного поощрения в размере 5000 рублей.</w:t>
      </w:r>
      <w:r w:rsidR="007C220A">
        <w:rPr>
          <w:rFonts w:ascii="Times New Roman" w:hAnsi="Times New Roman" w:cs="Times New Roman"/>
          <w:sz w:val="28"/>
          <w:szCs w:val="28"/>
        </w:rPr>
        <w:t xml:space="preserve"> </w:t>
      </w:r>
      <w:r w:rsidR="00F93E0E">
        <w:rPr>
          <w:rFonts w:ascii="Times New Roman" w:hAnsi="Times New Roman" w:cs="Times New Roman"/>
          <w:sz w:val="28"/>
          <w:szCs w:val="28"/>
        </w:rPr>
        <w:t>Уже с 01 марта</w:t>
      </w:r>
      <w:r w:rsidR="007C220A">
        <w:rPr>
          <w:rFonts w:ascii="Times New Roman" w:hAnsi="Times New Roman" w:cs="Times New Roman"/>
          <w:sz w:val="28"/>
          <w:szCs w:val="28"/>
        </w:rPr>
        <w:t xml:space="preserve"> 11 школ округа </w:t>
      </w:r>
      <w:r w:rsidR="00F93E0E">
        <w:rPr>
          <w:rFonts w:ascii="Times New Roman" w:hAnsi="Times New Roman" w:cs="Times New Roman"/>
          <w:sz w:val="28"/>
          <w:szCs w:val="28"/>
        </w:rPr>
        <w:t>ждет еще одно нововведение - новая должность</w:t>
      </w:r>
      <w:r w:rsidR="007C220A">
        <w:rPr>
          <w:rFonts w:ascii="Times New Roman" w:hAnsi="Times New Roman" w:cs="Times New Roman"/>
          <w:sz w:val="28"/>
          <w:szCs w:val="28"/>
        </w:rPr>
        <w:t>- советник директора по воспитательной работе с дополнительной доплатой</w:t>
      </w:r>
      <w:r w:rsidR="007C220A" w:rsidRPr="00FF2D0C">
        <w:rPr>
          <w:rFonts w:ascii="Times New Roman" w:hAnsi="Times New Roman" w:cs="Times New Roman"/>
          <w:sz w:val="28"/>
          <w:szCs w:val="28"/>
        </w:rPr>
        <w:t>.</w:t>
      </w:r>
      <w:r w:rsidR="00F93E0E" w:rsidRPr="00FF2D0C">
        <w:rPr>
          <w:rFonts w:ascii="Times New Roman" w:hAnsi="Times New Roman" w:cs="Times New Roman"/>
          <w:sz w:val="28"/>
          <w:szCs w:val="28"/>
        </w:rPr>
        <w:t xml:space="preserve"> </w:t>
      </w:r>
      <w:r w:rsidR="00E03964" w:rsidRPr="00FF2D0C">
        <w:rPr>
          <w:rFonts w:ascii="Times New Roman" w:hAnsi="Times New Roman" w:cs="Times New Roman"/>
          <w:sz w:val="28"/>
          <w:szCs w:val="28"/>
          <w:shd w:val="clear" w:color="auto" w:fill="FBFBFB"/>
        </w:rPr>
        <w:t xml:space="preserve">В его функции будет входить не только общая воспитательная работа в школе, но и контроль внешкольного досуга школьников. </w:t>
      </w:r>
      <w:r w:rsidR="00E03964" w:rsidRPr="00FF2D0C">
        <w:rPr>
          <w:rFonts w:ascii="Times New Roman" w:hAnsi="Times New Roman" w:cs="Times New Roman"/>
          <w:sz w:val="28"/>
          <w:szCs w:val="28"/>
        </w:rPr>
        <w:t>Эти школы будут участвовать в данном проекте в пилотном режиме.</w:t>
      </w:r>
      <w:r w:rsidR="00E03964" w:rsidRPr="00FF2D0C">
        <w:rPr>
          <w:rFonts w:ascii="Times New Roman" w:hAnsi="Times New Roman" w:cs="Times New Roman"/>
          <w:sz w:val="28"/>
          <w:szCs w:val="28"/>
          <w:shd w:val="clear" w:color="auto" w:fill="FBFBFB"/>
        </w:rPr>
        <w:t xml:space="preserve"> В случае успеха проект будет внедряться уже во всех школах страны. Подготовительная работа по данному направлению была начата еще в конце 2020 года.</w:t>
      </w:r>
    </w:p>
    <w:p w:rsidR="00AF5A7C" w:rsidRPr="00E03964" w:rsidRDefault="00AF5A7C" w:rsidP="00AF5A7C">
      <w:pPr>
        <w:pStyle w:val="ab"/>
        <w:spacing w:after="0" w:line="240" w:lineRule="auto"/>
        <w:ind w:firstLine="709"/>
        <w:rPr>
          <w:rFonts w:ascii="Times New Roman" w:hAnsi="Times New Roman" w:cs="Times New Roman"/>
          <w:sz w:val="28"/>
          <w:szCs w:val="28"/>
        </w:rPr>
      </w:pPr>
      <w:r w:rsidRPr="00FF2D0C">
        <w:rPr>
          <w:rFonts w:ascii="Times New Roman" w:hAnsi="Times New Roman"/>
          <w:sz w:val="28"/>
          <w:szCs w:val="28"/>
        </w:rPr>
        <w:t xml:space="preserve">Ежегодно отдел образования и образовательные организации направляют свои усилия на работу по ранней профилактике правонарушений. </w:t>
      </w:r>
      <w:r w:rsidRPr="00FF2D0C">
        <w:rPr>
          <w:rFonts w:ascii="Times New Roman" w:hAnsi="Times New Roman" w:cs="Times New Roman"/>
          <w:sz w:val="28"/>
          <w:szCs w:val="28"/>
        </w:rPr>
        <w:t>Профилактическая работа по борьбе с правонарушениями</w:t>
      </w:r>
      <w:r w:rsidRPr="00C46AF7">
        <w:rPr>
          <w:rFonts w:ascii="Times New Roman" w:hAnsi="Times New Roman" w:cs="Times New Roman"/>
          <w:sz w:val="28"/>
          <w:szCs w:val="28"/>
        </w:rPr>
        <w:t xml:space="preserve"> </w:t>
      </w:r>
      <w:r w:rsidRPr="00C46AF7">
        <w:rPr>
          <w:rFonts w:ascii="Times New Roman" w:hAnsi="Times New Roman" w:cs="Times New Roman"/>
          <w:sz w:val="28"/>
          <w:szCs w:val="28"/>
        </w:rPr>
        <w:lastRenderedPageBreak/>
        <w:t>и детской преступностью, социально негативными проявлениями в среде несовершеннолетних (</w:t>
      </w:r>
      <w:proofErr w:type="spellStart"/>
      <w:r w:rsidRPr="00C46AF7">
        <w:rPr>
          <w:rFonts w:ascii="Times New Roman" w:hAnsi="Times New Roman" w:cs="Times New Roman"/>
          <w:sz w:val="28"/>
          <w:szCs w:val="28"/>
        </w:rPr>
        <w:t>табакокурение</w:t>
      </w:r>
      <w:proofErr w:type="spellEnd"/>
      <w:r w:rsidRPr="00C46AF7">
        <w:rPr>
          <w:rFonts w:ascii="Times New Roman" w:hAnsi="Times New Roman" w:cs="Times New Roman"/>
          <w:sz w:val="28"/>
          <w:szCs w:val="28"/>
        </w:rPr>
        <w:t xml:space="preserve">, алкоголизм, употребление ПАВ) осуществляется в подведомственных организациях в различных формах (индивидуальных, групповых, массовых) с детьми и родителями соответственно планам организаций, но требуется принятие дополнительных мер по повышению эффективности профилактических мероприятий с несовершеннолетними. К вопросу занятости несовершеннолетних в июне-августе 2020 года </w:t>
      </w:r>
      <w:r>
        <w:rPr>
          <w:rFonts w:ascii="Times New Roman" w:hAnsi="Times New Roman" w:cs="Times New Roman"/>
          <w:sz w:val="28"/>
          <w:szCs w:val="28"/>
        </w:rPr>
        <w:t xml:space="preserve">были </w:t>
      </w:r>
      <w:r w:rsidRPr="00C46AF7">
        <w:rPr>
          <w:rFonts w:ascii="Times New Roman" w:hAnsi="Times New Roman" w:cs="Times New Roman"/>
          <w:sz w:val="28"/>
          <w:szCs w:val="28"/>
        </w:rPr>
        <w:t>подключены классные руководители, с</w:t>
      </w:r>
      <w:r>
        <w:rPr>
          <w:rFonts w:ascii="Times New Roman" w:hAnsi="Times New Roman" w:cs="Times New Roman"/>
          <w:sz w:val="28"/>
          <w:szCs w:val="28"/>
        </w:rPr>
        <w:t>оциальные педагоги, психологи. И</w:t>
      </w:r>
      <w:r w:rsidRPr="00C46AF7">
        <w:rPr>
          <w:rFonts w:ascii="Times New Roman" w:hAnsi="Times New Roman" w:cs="Times New Roman"/>
          <w:sz w:val="28"/>
          <w:szCs w:val="28"/>
        </w:rPr>
        <w:t>спользуя дистанционное общение</w:t>
      </w:r>
      <w:r>
        <w:rPr>
          <w:rFonts w:ascii="Times New Roman" w:hAnsi="Times New Roman" w:cs="Times New Roman"/>
          <w:sz w:val="28"/>
          <w:szCs w:val="28"/>
        </w:rPr>
        <w:t>,</w:t>
      </w:r>
      <w:r w:rsidRPr="00C46AF7">
        <w:rPr>
          <w:rFonts w:ascii="Times New Roman" w:hAnsi="Times New Roman" w:cs="Times New Roman"/>
          <w:sz w:val="28"/>
          <w:szCs w:val="28"/>
        </w:rPr>
        <w:t xml:space="preserve"> в августе 2020 год</w:t>
      </w:r>
      <w:r>
        <w:rPr>
          <w:rFonts w:ascii="Times New Roman" w:hAnsi="Times New Roman" w:cs="Times New Roman"/>
          <w:sz w:val="28"/>
          <w:szCs w:val="28"/>
        </w:rPr>
        <w:t>а</w:t>
      </w:r>
      <w:r w:rsidRPr="00C46AF7">
        <w:rPr>
          <w:rFonts w:ascii="Times New Roman" w:hAnsi="Times New Roman" w:cs="Times New Roman"/>
          <w:sz w:val="28"/>
          <w:szCs w:val="28"/>
        </w:rPr>
        <w:t xml:space="preserve"> для организации занятости несовершеннолетних была организована работа досуговых площадок в онлайн-режиме. В работе онлайн-площадок приняли участие более 1500 учащихся. </w:t>
      </w:r>
      <w:r>
        <w:rPr>
          <w:rFonts w:ascii="Times New Roman" w:hAnsi="Times New Roman" w:cs="Times New Roman"/>
          <w:sz w:val="28"/>
          <w:szCs w:val="28"/>
        </w:rPr>
        <w:t>Активное участие в профилактических мероприятиях принимал МКУ МЦ «Импульс».</w:t>
      </w:r>
    </w:p>
    <w:p w:rsidR="005E31DF" w:rsidRDefault="00AF5A7C" w:rsidP="00AF5A7C">
      <w:pPr>
        <w:pStyle w:val="ab"/>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Продолжилась и </w:t>
      </w:r>
      <w:r w:rsidR="005E31DF" w:rsidRPr="00C46AF7">
        <w:rPr>
          <w:rFonts w:ascii="Times New Roman" w:hAnsi="Times New Roman" w:cs="Times New Roman"/>
          <w:sz w:val="28"/>
          <w:szCs w:val="28"/>
        </w:rPr>
        <w:t xml:space="preserve">реализации </w:t>
      </w:r>
      <w:proofErr w:type="gramStart"/>
      <w:r w:rsidR="005E31DF" w:rsidRPr="00C46AF7">
        <w:rPr>
          <w:rFonts w:ascii="Times New Roman" w:hAnsi="Times New Roman" w:cs="Times New Roman"/>
          <w:sz w:val="28"/>
          <w:szCs w:val="28"/>
        </w:rPr>
        <w:t>программы повышения правовой грамотности обучающихся общеобразовательных организаций округа</w:t>
      </w:r>
      <w:proofErr w:type="gramEnd"/>
      <w:r>
        <w:rPr>
          <w:rFonts w:ascii="Times New Roman" w:hAnsi="Times New Roman" w:cs="Times New Roman"/>
          <w:sz w:val="28"/>
          <w:szCs w:val="28"/>
        </w:rPr>
        <w:t>.</w:t>
      </w:r>
      <w:r w:rsidR="005E31DF" w:rsidRPr="00C46AF7">
        <w:rPr>
          <w:rFonts w:ascii="Times New Roman" w:hAnsi="Times New Roman" w:cs="Times New Roman"/>
          <w:sz w:val="28"/>
          <w:szCs w:val="28"/>
        </w:rPr>
        <w:t xml:space="preserve"> </w:t>
      </w:r>
      <w:r>
        <w:rPr>
          <w:rFonts w:ascii="Times New Roman" w:hAnsi="Times New Roman" w:cs="Times New Roman"/>
          <w:sz w:val="28"/>
          <w:szCs w:val="28"/>
        </w:rPr>
        <w:t>П</w:t>
      </w:r>
      <w:r w:rsidR="005E31DF" w:rsidRPr="00C46AF7">
        <w:rPr>
          <w:rFonts w:ascii="Times New Roman" w:hAnsi="Times New Roman" w:cs="Times New Roman"/>
          <w:sz w:val="28"/>
          <w:szCs w:val="28"/>
        </w:rPr>
        <w:t>роводились соответствующие беседы, мероприятия, встречи с работниками прокуратуры, ОМВД, классные часы по правовому воспитанию.</w:t>
      </w:r>
      <w:r>
        <w:rPr>
          <w:rFonts w:ascii="Times New Roman" w:hAnsi="Times New Roman" w:cs="Times New Roman"/>
          <w:sz w:val="28"/>
          <w:szCs w:val="28"/>
        </w:rPr>
        <w:t xml:space="preserve"> По состоянию на 31.12.</w:t>
      </w:r>
      <w:r w:rsidR="005E31DF" w:rsidRPr="00C46AF7">
        <w:rPr>
          <w:rFonts w:ascii="Times New Roman" w:hAnsi="Times New Roman" w:cs="Times New Roman"/>
          <w:sz w:val="28"/>
          <w:szCs w:val="28"/>
        </w:rPr>
        <w:t xml:space="preserve">2020 года на </w:t>
      </w:r>
      <w:proofErr w:type="spellStart"/>
      <w:r w:rsidR="005E31DF" w:rsidRPr="00C46AF7">
        <w:rPr>
          <w:rFonts w:ascii="Times New Roman" w:hAnsi="Times New Roman" w:cs="Times New Roman"/>
          <w:sz w:val="28"/>
          <w:szCs w:val="28"/>
        </w:rPr>
        <w:t>внутришкольном</w:t>
      </w:r>
      <w:proofErr w:type="spellEnd"/>
      <w:r w:rsidR="005E31DF" w:rsidRPr="00C46AF7">
        <w:rPr>
          <w:rFonts w:ascii="Times New Roman" w:hAnsi="Times New Roman" w:cs="Times New Roman"/>
          <w:sz w:val="28"/>
          <w:szCs w:val="28"/>
        </w:rPr>
        <w:t xml:space="preserve"> учете состоя</w:t>
      </w:r>
      <w:r w:rsidR="002A52DE" w:rsidRPr="00C46AF7">
        <w:rPr>
          <w:rFonts w:ascii="Times New Roman" w:hAnsi="Times New Roman" w:cs="Times New Roman"/>
          <w:sz w:val="28"/>
          <w:szCs w:val="28"/>
        </w:rPr>
        <w:t>ло 42 учащихся</w:t>
      </w:r>
      <w:r>
        <w:rPr>
          <w:rFonts w:ascii="Times New Roman" w:hAnsi="Times New Roman" w:cs="Times New Roman"/>
          <w:sz w:val="28"/>
          <w:szCs w:val="28"/>
        </w:rPr>
        <w:t xml:space="preserve"> (2019 г.-54) </w:t>
      </w:r>
      <w:r w:rsidR="002A52DE" w:rsidRPr="00C46AF7">
        <w:rPr>
          <w:rFonts w:ascii="Times New Roman" w:hAnsi="Times New Roman" w:cs="Times New Roman"/>
          <w:sz w:val="28"/>
          <w:szCs w:val="28"/>
        </w:rPr>
        <w:t>, из них на учете</w:t>
      </w:r>
      <w:r w:rsidR="005E31DF" w:rsidRPr="00C46AF7">
        <w:rPr>
          <w:rFonts w:ascii="Times New Roman" w:hAnsi="Times New Roman" w:cs="Times New Roman"/>
          <w:sz w:val="28"/>
          <w:szCs w:val="28"/>
        </w:rPr>
        <w:t xml:space="preserve"> КДН – 18 учащихся, ОДН – 18 учащихся</w:t>
      </w:r>
      <w:r>
        <w:rPr>
          <w:rFonts w:ascii="Times New Roman" w:hAnsi="Times New Roman" w:cs="Times New Roman"/>
          <w:sz w:val="28"/>
          <w:szCs w:val="28"/>
        </w:rPr>
        <w:t xml:space="preserve"> (2019 г.-12)</w:t>
      </w:r>
      <w:r w:rsidR="005E31DF" w:rsidRPr="00C46AF7">
        <w:rPr>
          <w:rFonts w:ascii="Times New Roman" w:hAnsi="Times New Roman" w:cs="Times New Roman"/>
          <w:sz w:val="28"/>
          <w:szCs w:val="28"/>
        </w:rPr>
        <w:t xml:space="preserve">. По сравнению с 2019 годом количество </w:t>
      </w:r>
      <w:proofErr w:type="gramStart"/>
      <w:r w:rsidR="005E31DF" w:rsidRPr="00C46AF7">
        <w:rPr>
          <w:rFonts w:ascii="Times New Roman" w:hAnsi="Times New Roman" w:cs="Times New Roman"/>
          <w:sz w:val="28"/>
          <w:szCs w:val="28"/>
        </w:rPr>
        <w:t>несовершеннолетних, состоящих на учете КДН и</w:t>
      </w:r>
      <w:r>
        <w:rPr>
          <w:rFonts w:ascii="Times New Roman" w:hAnsi="Times New Roman" w:cs="Times New Roman"/>
          <w:sz w:val="28"/>
          <w:szCs w:val="28"/>
        </w:rPr>
        <w:t xml:space="preserve"> ОДН увеличилось</w:t>
      </w:r>
      <w:proofErr w:type="gramEnd"/>
      <w:r>
        <w:rPr>
          <w:rFonts w:ascii="Times New Roman" w:hAnsi="Times New Roman" w:cs="Times New Roman"/>
          <w:sz w:val="28"/>
          <w:szCs w:val="28"/>
        </w:rPr>
        <w:t xml:space="preserve"> на 6 человек, что определяет задачу повышения эффективности профилактической работы для всех органов системы профилактики. </w:t>
      </w:r>
    </w:p>
    <w:p w:rsidR="005E31DF" w:rsidRPr="00C46AF7" w:rsidRDefault="005E31DF" w:rsidP="005E31DF">
      <w:pPr>
        <w:spacing w:after="0" w:line="240" w:lineRule="auto"/>
        <w:ind w:firstLine="567"/>
        <w:jc w:val="both"/>
        <w:rPr>
          <w:rFonts w:ascii="Times New Roman" w:hAnsi="Times New Roman" w:cs="Times New Roman"/>
          <w:sz w:val="28"/>
          <w:szCs w:val="28"/>
        </w:rPr>
      </w:pPr>
      <w:r w:rsidRPr="00C46AF7">
        <w:rPr>
          <w:rFonts w:ascii="Times New Roman" w:hAnsi="Times New Roman" w:cs="Times New Roman"/>
          <w:sz w:val="28"/>
          <w:szCs w:val="28"/>
        </w:rPr>
        <w:t>В целях сохранения и укрепления здоровья школьников в течение 2020 года проводилась целенаправленная работа по совершенствованию организации школьного питания.</w:t>
      </w:r>
      <w:r w:rsidR="00AF5A7C">
        <w:rPr>
          <w:rFonts w:ascii="Times New Roman" w:hAnsi="Times New Roman" w:cs="Times New Roman"/>
          <w:sz w:val="28"/>
          <w:szCs w:val="28"/>
        </w:rPr>
        <w:t xml:space="preserve"> </w:t>
      </w:r>
      <w:r w:rsidRPr="00C46AF7">
        <w:rPr>
          <w:rFonts w:ascii="Times New Roman" w:hAnsi="Times New Roman"/>
          <w:sz w:val="28"/>
          <w:szCs w:val="28"/>
        </w:rPr>
        <w:t>По состоянию на 31.12.2020</w:t>
      </w:r>
      <w:r w:rsidR="00AF5A7C">
        <w:rPr>
          <w:rFonts w:ascii="Times New Roman" w:hAnsi="Times New Roman"/>
          <w:sz w:val="28"/>
          <w:szCs w:val="28"/>
        </w:rPr>
        <w:t xml:space="preserve"> </w:t>
      </w:r>
      <w:r w:rsidRPr="00C46AF7">
        <w:rPr>
          <w:rFonts w:ascii="Times New Roman" w:hAnsi="Times New Roman"/>
          <w:sz w:val="28"/>
          <w:szCs w:val="28"/>
        </w:rPr>
        <w:t>г. в</w:t>
      </w:r>
      <w:r w:rsidR="00AF5A7C">
        <w:rPr>
          <w:rFonts w:ascii="Times New Roman" w:hAnsi="Times New Roman"/>
          <w:sz w:val="28"/>
          <w:szCs w:val="28"/>
        </w:rPr>
        <w:t xml:space="preserve"> </w:t>
      </w:r>
      <w:r w:rsidRPr="00C46AF7">
        <w:rPr>
          <w:rFonts w:ascii="Times New Roman" w:hAnsi="Times New Roman"/>
          <w:sz w:val="28"/>
          <w:szCs w:val="28"/>
        </w:rPr>
        <w:t>19 общеобразовательных организациях Петровского городского округа</w:t>
      </w:r>
      <w:r w:rsidR="00AF5A7C">
        <w:rPr>
          <w:rFonts w:ascii="Times New Roman" w:hAnsi="Times New Roman"/>
          <w:sz w:val="28"/>
          <w:szCs w:val="28"/>
        </w:rPr>
        <w:t xml:space="preserve"> </w:t>
      </w:r>
      <w:r w:rsidRPr="00C46AF7">
        <w:rPr>
          <w:rFonts w:ascii="Times New Roman" w:hAnsi="Times New Roman"/>
          <w:sz w:val="28"/>
          <w:szCs w:val="28"/>
        </w:rPr>
        <w:t>всеми видами горячего питания охвачено 6227/ 96%</w:t>
      </w:r>
      <w:r w:rsidR="00FF2D0C">
        <w:rPr>
          <w:rFonts w:ascii="Times New Roman" w:hAnsi="Times New Roman"/>
          <w:sz w:val="28"/>
          <w:szCs w:val="28"/>
        </w:rPr>
        <w:t xml:space="preserve"> </w:t>
      </w:r>
      <w:r w:rsidRPr="00C46AF7">
        <w:rPr>
          <w:rFonts w:ascii="Times New Roman" w:hAnsi="Times New Roman"/>
          <w:sz w:val="28"/>
          <w:szCs w:val="28"/>
        </w:rPr>
        <w:t xml:space="preserve">обучающихся (2019 г.- 96%). </w:t>
      </w:r>
    </w:p>
    <w:p w:rsidR="005E31DF" w:rsidRPr="00C46AF7" w:rsidRDefault="005E31DF" w:rsidP="005E31D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46AF7">
        <w:rPr>
          <w:rFonts w:ascii="Times New Roman" w:hAnsi="Times New Roman" w:cs="Times New Roman"/>
          <w:sz w:val="28"/>
          <w:szCs w:val="28"/>
        </w:rPr>
        <w:t>В рамках исполнения перечня поручений по реализации Послания Президента Российской Федерации Федеральному Собранию Российской Федерации от 24 января 2020 года, руководствуясь изменениями ст. 37 «Закона об образовании в Р</w:t>
      </w:r>
      <w:r w:rsidR="00FF2D0C">
        <w:rPr>
          <w:rFonts w:ascii="Times New Roman" w:hAnsi="Times New Roman" w:cs="Times New Roman"/>
          <w:sz w:val="28"/>
          <w:szCs w:val="28"/>
        </w:rPr>
        <w:t>оссийской Федерации», вступившими</w:t>
      </w:r>
      <w:r w:rsidRPr="00C46AF7">
        <w:rPr>
          <w:rFonts w:ascii="Times New Roman" w:hAnsi="Times New Roman" w:cs="Times New Roman"/>
          <w:sz w:val="28"/>
          <w:szCs w:val="28"/>
        </w:rPr>
        <w:t xml:space="preserve"> в силу с 1 сентября 2020 года, во всех 19 школах округа организовано бесплатное горячее питание обучающихся по образовательным программам начального общего образования (1-4 классов).</w:t>
      </w:r>
      <w:proofErr w:type="gramEnd"/>
      <w:r w:rsidRPr="00C46AF7">
        <w:rPr>
          <w:rFonts w:ascii="Times New Roman" w:hAnsi="Times New Roman" w:cs="Times New Roman"/>
          <w:sz w:val="28"/>
          <w:szCs w:val="28"/>
        </w:rPr>
        <w:t xml:space="preserve"> </w:t>
      </w:r>
      <w:r w:rsidRPr="00C46AF7">
        <w:rPr>
          <w:rFonts w:ascii="Times New Roman" w:hAnsi="Times New Roman" w:cs="Times New Roman"/>
          <w:color w:val="000000"/>
          <w:sz w:val="28"/>
          <w:szCs w:val="28"/>
          <w:shd w:val="clear" w:color="auto" w:fill="FFFFFF"/>
        </w:rPr>
        <w:t>По состоянию на 3</w:t>
      </w:r>
      <w:r w:rsidRPr="00C46AF7">
        <w:rPr>
          <w:rFonts w:ascii="Times New Roman" w:hAnsi="Times New Roman" w:cs="Times New Roman"/>
          <w:sz w:val="28"/>
          <w:szCs w:val="28"/>
        </w:rPr>
        <w:t xml:space="preserve">1 декабря 2020 года горячим питанием охвачено 2870 детей начальных классов, обучающихся по очной форме обучения. </w:t>
      </w:r>
      <w:r w:rsidR="00FF2D0C">
        <w:rPr>
          <w:rFonts w:ascii="Times New Roman" w:hAnsi="Times New Roman" w:cs="Times New Roman"/>
          <w:color w:val="000000"/>
          <w:sz w:val="28"/>
          <w:szCs w:val="28"/>
          <w:shd w:val="clear" w:color="auto" w:fill="FFFFFF"/>
        </w:rPr>
        <w:t>21 ребенок, получающий</w:t>
      </w:r>
      <w:r w:rsidRPr="00C46AF7">
        <w:rPr>
          <w:rFonts w:ascii="Times New Roman" w:hAnsi="Times New Roman" w:cs="Times New Roman"/>
          <w:color w:val="000000"/>
          <w:sz w:val="28"/>
          <w:szCs w:val="28"/>
          <w:shd w:val="clear" w:color="auto" w:fill="FFFFFF"/>
        </w:rPr>
        <w:t xml:space="preserve"> образование индивидуально на дому, относящийся к категории «дети с ограниченными </w:t>
      </w:r>
      <w:r w:rsidR="00FF2D0C">
        <w:rPr>
          <w:rFonts w:ascii="Times New Roman" w:hAnsi="Times New Roman" w:cs="Times New Roman"/>
          <w:color w:val="000000"/>
          <w:sz w:val="28"/>
          <w:szCs w:val="28"/>
          <w:shd w:val="clear" w:color="auto" w:fill="FFFFFF"/>
        </w:rPr>
        <w:t>возможностями здоровья» получает</w:t>
      </w:r>
      <w:r w:rsidRPr="00C46AF7">
        <w:rPr>
          <w:rFonts w:ascii="Times New Roman" w:hAnsi="Times New Roman" w:cs="Times New Roman"/>
          <w:color w:val="000000"/>
          <w:sz w:val="28"/>
          <w:szCs w:val="28"/>
          <w:shd w:val="clear" w:color="auto" w:fill="FFFFFF"/>
        </w:rPr>
        <w:t xml:space="preserve"> е</w:t>
      </w:r>
      <w:r w:rsidRPr="00C46AF7">
        <w:rPr>
          <w:rFonts w:ascii="Times New Roman" w:hAnsi="Times New Roman" w:cs="Times New Roman"/>
          <w:sz w:val="28"/>
          <w:szCs w:val="28"/>
        </w:rPr>
        <w:t>жемесячную денежную компенсацию на обеспечение горячим питанием.</w:t>
      </w:r>
      <w:r w:rsidR="00AF5A7C">
        <w:rPr>
          <w:rFonts w:ascii="Times New Roman" w:hAnsi="Times New Roman" w:cs="Times New Roman"/>
          <w:sz w:val="28"/>
          <w:szCs w:val="28"/>
        </w:rPr>
        <w:t xml:space="preserve"> </w:t>
      </w:r>
      <w:r w:rsidRPr="00C46AF7">
        <w:rPr>
          <w:rFonts w:ascii="Times New Roman" w:hAnsi="Times New Roman" w:cs="Times New Roman"/>
          <w:sz w:val="28"/>
          <w:szCs w:val="28"/>
          <w:shd w:val="clear" w:color="auto" w:fill="FFFFFF"/>
        </w:rPr>
        <w:t xml:space="preserve">Целевой показатель </w:t>
      </w:r>
      <w:r w:rsidRPr="00C46AF7">
        <w:rPr>
          <w:rFonts w:ascii="Times New Roman" w:hAnsi="Times New Roman" w:cs="Times New Roman"/>
          <w:color w:val="000000"/>
          <w:sz w:val="28"/>
          <w:szCs w:val="28"/>
          <w:shd w:val="clear" w:color="auto" w:fill="FFFFFF"/>
        </w:rPr>
        <w:t xml:space="preserve">- </w:t>
      </w:r>
      <w:r w:rsidRPr="00C46AF7">
        <w:rPr>
          <w:rFonts w:ascii="Times New Roman" w:hAnsi="Times New Roman" w:cs="Times New Roman"/>
          <w:sz w:val="28"/>
          <w:szCs w:val="28"/>
        </w:rPr>
        <w:t>100% обеспечение учащихся, получающих начальное общее образование, бесплатным горячим питанием выполняется.</w:t>
      </w:r>
      <w:r w:rsidR="00AF5A7C">
        <w:rPr>
          <w:rFonts w:ascii="Times New Roman" w:hAnsi="Times New Roman" w:cs="Times New Roman"/>
          <w:sz w:val="28"/>
          <w:szCs w:val="28"/>
        </w:rPr>
        <w:t xml:space="preserve"> </w:t>
      </w:r>
      <w:r w:rsidRPr="00C46AF7">
        <w:rPr>
          <w:rFonts w:ascii="Times New Roman" w:hAnsi="Times New Roman"/>
          <w:sz w:val="28"/>
          <w:szCs w:val="28"/>
        </w:rPr>
        <w:t xml:space="preserve">Средняя стоимость бесплатного горячего питания на одного обучающегося в день для обучающихся по образовательным программам начального общего образованиясоставляет из расчета стоимости завтрака – </w:t>
      </w:r>
      <w:r w:rsidRPr="00C46AF7">
        <w:rPr>
          <w:rFonts w:ascii="Times New Roman" w:hAnsi="Times New Roman"/>
          <w:sz w:val="28"/>
          <w:szCs w:val="28"/>
        </w:rPr>
        <w:lastRenderedPageBreak/>
        <w:t xml:space="preserve">46 рублей 00 копеек, обеда – 49 рублей 00 </w:t>
      </w:r>
      <w:r w:rsidRPr="00C46AF7">
        <w:rPr>
          <w:rFonts w:ascii="Times New Roman" w:hAnsi="Times New Roman" w:cs="Times New Roman"/>
          <w:sz w:val="28"/>
          <w:szCs w:val="28"/>
        </w:rPr>
        <w:t>копеек.</w:t>
      </w:r>
      <w:r w:rsidR="00AF5A7C">
        <w:rPr>
          <w:rFonts w:ascii="Times New Roman" w:hAnsi="Times New Roman" w:cs="Times New Roman"/>
          <w:sz w:val="28"/>
          <w:szCs w:val="28"/>
        </w:rPr>
        <w:t xml:space="preserve"> </w:t>
      </w:r>
      <w:r w:rsidRPr="00C46AF7">
        <w:rPr>
          <w:rFonts w:ascii="Times New Roman;Times New Roman" w:hAnsi="Times New Roman;Times New Roman" w:cs="Times New Roman;Times New Roman"/>
          <w:sz w:val="28"/>
          <w:szCs w:val="28"/>
        </w:rPr>
        <w:t>Финансирование мероприятий по</w:t>
      </w:r>
      <w:r w:rsidR="00AF5A7C">
        <w:rPr>
          <w:rFonts w:ascii="Times New Roman;Times New Roman" w:hAnsi="Times New Roman;Times New Roman" w:cs="Times New Roman;Times New Roman"/>
          <w:sz w:val="28"/>
          <w:szCs w:val="28"/>
        </w:rPr>
        <w:t xml:space="preserve"> </w:t>
      </w:r>
      <w:r w:rsidRPr="00C46AF7">
        <w:rPr>
          <w:rFonts w:ascii="Times New Roman;Times New Roman" w:hAnsi="Times New Roman;Times New Roman" w:cs="Times New Roman;Times New Roman"/>
          <w:sz w:val="28"/>
          <w:szCs w:val="28"/>
        </w:rPr>
        <w:t xml:space="preserve">организации бесплатного горячего питания обучающихся, получающих начальное общее образование в муниципальных общеобразовательных организациях Петровского городского округа осуществляется в </w:t>
      </w:r>
      <w:r w:rsidRPr="00C46AF7">
        <w:rPr>
          <w:rFonts w:ascii="Times New Roman" w:hAnsi="Times New Roman" w:cs="Times New Roman"/>
          <w:sz w:val="28"/>
          <w:szCs w:val="28"/>
        </w:rPr>
        <w:t xml:space="preserve">рамках </w:t>
      </w:r>
      <w:proofErr w:type="spellStart"/>
      <w:r w:rsidRPr="00C46AF7">
        <w:rPr>
          <w:rFonts w:ascii="Times New Roman" w:hAnsi="Times New Roman" w:cs="Times New Roman"/>
          <w:sz w:val="28"/>
          <w:szCs w:val="28"/>
        </w:rPr>
        <w:t>софинансирования</w:t>
      </w:r>
      <w:proofErr w:type="spellEnd"/>
      <w:r w:rsidRPr="00C46AF7">
        <w:rPr>
          <w:rFonts w:ascii="Times New Roman" w:hAnsi="Times New Roman" w:cs="Times New Roman"/>
          <w:color w:val="000000"/>
          <w:sz w:val="28"/>
          <w:szCs w:val="28"/>
          <w:shd w:val="clear" w:color="auto" w:fill="FFFFFF"/>
        </w:rPr>
        <w:t xml:space="preserve">: </w:t>
      </w:r>
      <w:r w:rsidRPr="00C46AF7">
        <w:rPr>
          <w:rFonts w:ascii="Times New Roman" w:hAnsi="Times New Roman" w:cs="Times New Roman"/>
          <w:sz w:val="28"/>
          <w:szCs w:val="28"/>
        </w:rPr>
        <w:t>89,3% средств выделено из федерального бюджета, 5,7%</w:t>
      </w:r>
      <w:r w:rsidR="00AF5A7C">
        <w:rPr>
          <w:rFonts w:ascii="Times New Roman" w:hAnsi="Times New Roman" w:cs="Times New Roman"/>
          <w:sz w:val="28"/>
          <w:szCs w:val="28"/>
        </w:rPr>
        <w:t xml:space="preserve"> </w:t>
      </w:r>
      <w:r w:rsidRPr="00C46AF7">
        <w:rPr>
          <w:rFonts w:ascii="Times New Roman" w:hAnsi="Times New Roman" w:cs="Times New Roman"/>
          <w:sz w:val="28"/>
          <w:szCs w:val="28"/>
        </w:rPr>
        <w:t>из сре</w:t>
      </w:r>
      <w:proofErr w:type="gramStart"/>
      <w:r w:rsidRPr="00C46AF7">
        <w:rPr>
          <w:rFonts w:ascii="Times New Roman" w:hAnsi="Times New Roman" w:cs="Times New Roman"/>
          <w:sz w:val="28"/>
          <w:szCs w:val="28"/>
        </w:rPr>
        <w:t>дств кр</w:t>
      </w:r>
      <w:proofErr w:type="gramEnd"/>
      <w:r w:rsidRPr="00C46AF7">
        <w:rPr>
          <w:rFonts w:ascii="Times New Roman" w:hAnsi="Times New Roman" w:cs="Times New Roman"/>
          <w:sz w:val="28"/>
          <w:szCs w:val="28"/>
        </w:rPr>
        <w:t>аевого бюджета, 5%</w:t>
      </w:r>
      <w:r w:rsidR="00AF5A7C">
        <w:rPr>
          <w:rFonts w:ascii="Times New Roman" w:hAnsi="Times New Roman" w:cs="Times New Roman"/>
          <w:sz w:val="28"/>
          <w:szCs w:val="28"/>
        </w:rPr>
        <w:t xml:space="preserve"> </w:t>
      </w:r>
      <w:r w:rsidRPr="00C46AF7">
        <w:rPr>
          <w:rFonts w:ascii="Times New Roman" w:hAnsi="Times New Roman" w:cs="Times New Roman"/>
          <w:sz w:val="28"/>
          <w:szCs w:val="28"/>
        </w:rPr>
        <w:t>из средств местного бюджета.</w:t>
      </w:r>
      <w:r w:rsidR="00AF5A7C">
        <w:rPr>
          <w:rFonts w:ascii="Times New Roman" w:hAnsi="Times New Roman" w:cs="Times New Roman"/>
          <w:sz w:val="28"/>
          <w:szCs w:val="28"/>
        </w:rPr>
        <w:t xml:space="preserve"> </w:t>
      </w:r>
      <w:r w:rsidRPr="00C46AF7">
        <w:rPr>
          <w:rFonts w:ascii="Times New Roman" w:hAnsi="Times New Roman" w:cs="Times New Roman"/>
          <w:sz w:val="28"/>
          <w:szCs w:val="28"/>
        </w:rPr>
        <w:t xml:space="preserve">На сегодняшний день проведена работа по заключению соглашения о </w:t>
      </w:r>
      <w:proofErr w:type="spellStart"/>
      <w:r w:rsidRPr="00C46AF7">
        <w:rPr>
          <w:rFonts w:ascii="Times New Roman" w:hAnsi="Times New Roman" w:cs="Times New Roman"/>
          <w:sz w:val="28"/>
          <w:szCs w:val="28"/>
        </w:rPr>
        <w:t>софинансировании</w:t>
      </w:r>
      <w:proofErr w:type="spellEnd"/>
      <w:r w:rsidRPr="00C46AF7">
        <w:rPr>
          <w:rFonts w:ascii="Times New Roman" w:hAnsi="Times New Roman" w:cs="Times New Roman"/>
          <w:sz w:val="28"/>
          <w:szCs w:val="28"/>
        </w:rPr>
        <w:t xml:space="preserve"> на обеспечение бесплатного горячего питания </w:t>
      </w:r>
      <w:proofErr w:type="gramStart"/>
      <w:r w:rsidRPr="00C46AF7">
        <w:rPr>
          <w:rFonts w:ascii="Times New Roman" w:hAnsi="Times New Roman" w:cs="Times New Roman"/>
          <w:sz w:val="28"/>
          <w:szCs w:val="28"/>
        </w:rPr>
        <w:t>обучающихся</w:t>
      </w:r>
      <w:proofErr w:type="gramEnd"/>
      <w:r w:rsidRPr="00C46AF7">
        <w:rPr>
          <w:rFonts w:ascii="Times New Roman" w:hAnsi="Times New Roman" w:cs="Times New Roman"/>
          <w:sz w:val="28"/>
          <w:szCs w:val="28"/>
        </w:rPr>
        <w:t>, получающих начальное общее образование между министерством образования Ставропольского края и администрацией Петровского городского округа на 2021 календарный год.</w:t>
      </w:r>
      <w:r w:rsidR="00AF5A7C">
        <w:rPr>
          <w:rFonts w:ascii="Times New Roman" w:hAnsi="Times New Roman" w:cs="Times New Roman"/>
          <w:sz w:val="28"/>
          <w:szCs w:val="28"/>
        </w:rPr>
        <w:t xml:space="preserve"> </w:t>
      </w:r>
    </w:p>
    <w:p w:rsidR="005E31DF" w:rsidRPr="00C46AF7" w:rsidRDefault="005E31DF" w:rsidP="004449D4">
      <w:pPr>
        <w:spacing w:after="0" w:line="240" w:lineRule="auto"/>
        <w:ind w:firstLine="708"/>
        <w:jc w:val="both"/>
        <w:rPr>
          <w:rFonts w:ascii="Times New Roman" w:eastAsia="Times New Roman" w:hAnsi="Times New Roman" w:cs="Times New Roman"/>
          <w:color w:val="000000"/>
          <w:sz w:val="28"/>
          <w:szCs w:val="28"/>
        </w:rPr>
      </w:pPr>
      <w:r w:rsidRPr="00C46AF7">
        <w:rPr>
          <w:rFonts w:ascii="Times New Roman" w:hAnsi="Times New Roman"/>
          <w:sz w:val="28"/>
          <w:szCs w:val="28"/>
        </w:rPr>
        <w:t xml:space="preserve">Питанием за счет бюджетных средств Петровского городского округа в 2020 году было охвачено 1498 обучающихся, относящихся к льготным категориям, что составляет 25% от общего числа охваченных горячим питанием, для чего из бюджета Петровского городского округа было выделено </w:t>
      </w:r>
      <w:r w:rsidRPr="00C46AF7">
        <w:rPr>
          <w:rFonts w:ascii="Times New Roman" w:eastAsia="Times New Roman" w:hAnsi="Times New Roman" w:cs="Times New Roman"/>
          <w:color w:val="000000"/>
          <w:sz w:val="28"/>
          <w:szCs w:val="28"/>
        </w:rPr>
        <w:t>10369,72 тыс. руб.</w:t>
      </w:r>
    </w:p>
    <w:p w:rsidR="005E31DF" w:rsidRPr="00C46AF7" w:rsidRDefault="005E31DF" w:rsidP="005E31DF">
      <w:pPr>
        <w:pStyle w:val="ab"/>
        <w:spacing w:after="0" w:line="240" w:lineRule="auto"/>
        <w:ind w:firstLine="708"/>
        <w:rPr>
          <w:rFonts w:ascii="Times New Roman" w:hAnsi="Times New Roman" w:cs="Times New Roman"/>
          <w:sz w:val="28"/>
          <w:szCs w:val="28"/>
        </w:rPr>
      </w:pPr>
      <w:r w:rsidRPr="00C46AF7">
        <w:rPr>
          <w:rFonts w:ascii="Times New Roman" w:hAnsi="Times New Roman" w:cs="Times New Roman"/>
          <w:sz w:val="28"/>
          <w:szCs w:val="28"/>
        </w:rPr>
        <w:t>С 1 сентября 2020 года, в соответствии с Методическими рекомендациями</w:t>
      </w:r>
      <w:r w:rsidR="00AF5A7C">
        <w:rPr>
          <w:rFonts w:ascii="Times New Roman" w:hAnsi="Times New Roman" w:cs="Times New Roman"/>
          <w:sz w:val="28"/>
          <w:szCs w:val="28"/>
        </w:rPr>
        <w:t>,</w:t>
      </w:r>
      <w:r w:rsidRPr="00C46AF7">
        <w:rPr>
          <w:rFonts w:ascii="Times New Roman" w:hAnsi="Times New Roman" w:cs="Times New Roman"/>
          <w:sz w:val="28"/>
          <w:szCs w:val="28"/>
        </w:rPr>
        <w:t xml:space="preserve"> </w:t>
      </w:r>
      <w:r w:rsidR="00AF5A7C">
        <w:rPr>
          <w:rFonts w:ascii="Times New Roman" w:hAnsi="Times New Roman" w:cs="Times New Roman"/>
          <w:sz w:val="28"/>
          <w:szCs w:val="28"/>
        </w:rPr>
        <w:t>утвержденными</w:t>
      </w:r>
      <w:r w:rsidRPr="00C46AF7">
        <w:rPr>
          <w:rFonts w:ascii="Times New Roman" w:hAnsi="Times New Roman" w:cs="Times New Roman"/>
          <w:sz w:val="28"/>
          <w:szCs w:val="28"/>
        </w:rPr>
        <w:t xml:space="preserve"> Федеральной службой по надзору в сфере защиты прав потребителей и благ</w:t>
      </w:r>
      <w:r w:rsidR="00AF5A7C">
        <w:rPr>
          <w:rFonts w:ascii="Times New Roman" w:hAnsi="Times New Roman" w:cs="Times New Roman"/>
          <w:sz w:val="28"/>
          <w:szCs w:val="28"/>
        </w:rPr>
        <w:t>ополучия человека</w:t>
      </w:r>
      <w:r w:rsidRPr="00C46AF7">
        <w:rPr>
          <w:rFonts w:ascii="Times New Roman" w:hAnsi="Times New Roman" w:cs="Times New Roman"/>
          <w:sz w:val="28"/>
          <w:szCs w:val="28"/>
        </w:rPr>
        <w:t xml:space="preserve">, в систему осуществления </w:t>
      </w:r>
      <w:proofErr w:type="gramStart"/>
      <w:r w:rsidRPr="00C46AF7">
        <w:rPr>
          <w:rFonts w:ascii="Times New Roman" w:hAnsi="Times New Roman" w:cs="Times New Roman"/>
          <w:sz w:val="28"/>
          <w:szCs w:val="28"/>
        </w:rPr>
        <w:t>контроля за</w:t>
      </w:r>
      <w:proofErr w:type="gramEnd"/>
      <w:r w:rsidRPr="00C46AF7">
        <w:rPr>
          <w:rFonts w:ascii="Times New Roman" w:hAnsi="Times New Roman" w:cs="Times New Roman"/>
          <w:sz w:val="28"/>
          <w:szCs w:val="28"/>
        </w:rPr>
        <w:t xml:space="preserve"> организацией питания обучающихся введено еще одно из направлений – «Родительский контроль за организацией питания детей в общеобразовательных организациях». Для расширения возможности информирования родительской общественности о вопросах связанных с организацией питания используются официальные сайты </w:t>
      </w:r>
      <w:r w:rsidRPr="00C46AF7">
        <w:rPr>
          <w:rFonts w:ascii="Times New Roman" w:hAnsi="Times New Roman" w:cs="Times New Roman"/>
          <w:sz w:val="28"/>
          <w:szCs w:val="28"/>
          <w:shd w:val="clear" w:color="auto" w:fill="FFFFFF"/>
        </w:rPr>
        <w:t>образовательных организаций, на страницах которых размещена следующая информация: примерные</w:t>
      </w:r>
      <w:r w:rsidRPr="00C46AF7">
        <w:rPr>
          <w:rFonts w:ascii="Times New Roman" w:hAnsi="Times New Roman" w:cs="Times New Roman"/>
          <w:bCs/>
          <w:sz w:val="28"/>
          <w:szCs w:val="28"/>
        </w:rPr>
        <w:t xml:space="preserve"> меню завтраков и меню обедов </w:t>
      </w:r>
      <w:r w:rsidRPr="00C46AF7">
        <w:rPr>
          <w:rFonts w:ascii="Times New Roman" w:hAnsi="Times New Roman" w:cs="Times New Roman"/>
          <w:sz w:val="28"/>
          <w:szCs w:val="28"/>
        </w:rPr>
        <w:t>для обучающихся 1-4, 5-11 классов, ежедневные меню, локальные акты, регулирующие осуществление родительского контроля, так же размещаются результаты проведенного анкетирования.</w:t>
      </w:r>
    </w:p>
    <w:p w:rsidR="005E31DF" w:rsidRPr="00C46AF7" w:rsidRDefault="005E31DF" w:rsidP="005E31DF">
      <w:pPr>
        <w:autoSpaceDE w:val="0"/>
        <w:autoSpaceDN w:val="0"/>
        <w:adjustRightInd w:val="0"/>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 xml:space="preserve">Во всех 19 образовательных учреждениях созданы необходимые условия для организации питания обучающихся, работают стационарные столовые.  Пищеблоки школьных столовых укомплектованы кадрами. </w:t>
      </w:r>
    </w:p>
    <w:p w:rsidR="005E31DF" w:rsidRPr="00C46AF7" w:rsidRDefault="005E31DF" w:rsidP="005E31DF">
      <w:pPr>
        <w:spacing w:after="0" w:line="240" w:lineRule="auto"/>
        <w:ind w:firstLine="567"/>
        <w:jc w:val="both"/>
        <w:rPr>
          <w:rFonts w:ascii="Times New Roman" w:hAnsi="Times New Roman" w:cs="Times New Roman"/>
          <w:sz w:val="28"/>
          <w:szCs w:val="28"/>
        </w:rPr>
      </w:pPr>
      <w:r w:rsidRPr="00C46AF7">
        <w:rPr>
          <w:rFonts w:ascii="Times New Roman" w:hAnsi="Times New Roman" w:cs="Times New Roman"/>
          <w:sz w:val="28"/>
          <w:szCs w:val="28"/>
        </w:rPr>
        <w:t>Горячее питание обучающихся обеспечивается пищеблоками (столовыми) образовательных организаций (повара в штате школы), работающих на продовольственном сырье и полуфабрикатах, которые самостоятельно приготавливают пищу и реализуют блюда, в соответствии с разнообразным по дням недели меню.</w:t>
      </w:r>
    </w:p>
    <w:p w:rsidR="005E31DF" w:rsidRPr="00C46AF7" w:rsidRDefault="005E31DF" w:rsidP="005E31DF">
      <w:pPr>
        <w:autoSpaceDE w:val="0"/>
        <w:autoSpaceDN w:val="0"/>
        <w:adjustRightInd w:val="0"/>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bCs/>
          <w:sz w:val="28"/>
          <w:szCs w:val="28"/>
        </w:rPr>
        <w:t>Во всех общеобразовательных организациях Петровского городского округа Ставропольского края разработаны и утверждены руководителями образовательных организаций примерные 10 дневные и 12 дневные меню завтраков и меню обедов</w:t>
      </w:r>
    </w:p>
    <w:p w:rsidR="005E31DF" w:rsidRPr="00C46AF7" w:rsidRDefault="005E31DF" w:rsidP="009E2E75">
      <w:pPr>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 xml:space="preserve">Особое внимание уделяется работе организаций в условиях распространения новой </w:t>
      </w:r>
      <w:proofErr w:type="spellStart"/>
      <w:r w:rsidRPr="00C46AF7">
        <w:rPr>
          <w:rFonts w:ascii="Times New Roman" w:hAnsi="Times New Roman" w:cs="Times New Roman"/>
          <w:sz w:val="28"/>
          <w:szCs w:val="28"/>
        </w:rPr>
        <w:t>коронавирусной</w:t>
      </w:r>
      <w:proofErr w:type="spellEnd"/>
      <w:r w:rsidRPr="00C46AF7">
        <w:rPr>
          <w:rFonts w:ascii="Times New Roman" w:hAnsi="Times New Roman" w:cs="Times New Roman"/>
          <w:sz w:val="28"/>
          <w:szCs w:val="28"/>
        </w:rPr>
        <w:t xml:space="preserve"> инфекции (COVID-2019). Во всех 19 школах округа приняты меры, направленные на обеспечение безопасных </w:t>
      </w:r>
      <w:r w:rsidRPr="00C46AF7">
        <w:rPr>
          <w:rFonts w:ascii="Times New Roman" w:hAnsi="Times New Roman" w:cs="Times New Roman"/>
          <w:sz w:val="28"/>
          <w:szCs w:val="28"/>
        </w:rPr>
        <w:lastRenderedPageBreak/>
        <w:t xml:space="preserve">условий деятельности, в том числе и при организации питания: в обеденных залах установлены приборы по обеззараживанию воздуха, создан неснижаемый запас дезинфицирующих средств и средств индивидуальной защиты для работников пищеблоков, проведено обследование сотрудников пищеблоков на носительство </w:t>
      </w:r>
      <w:proofErr w:type="spellStart"/>
      <w:r w:rsidRPr="00C46AF7">
        <w:rPr>
          <w:rFonts w:ascii="Times New Roman" w:hAnsi="Times New Roman" w:cs="Times New Roman"/>
          <w:sz w:val="28"/>
          <w:szCs w:val="28"/>
        </w:rPr>
        <w:t>коронавирусной</w:t>
      </w:r>
      <w:proofErr w:type="spellEnd"/>
      <w:r w:rsidRPr="00C46AF7">
        <w:rPr>
          <w:rFonts w:ascii="Times New Roman" w:hAnsi="Times New Roman" w:cs="Times New Roman"/>
          <w:sz w:val="28"/>
          <w:szCs w:val="28"/>
        </w:rPr>
        <w:t xml:space="preserve"> инфекции, разработаны и утверждены графики приема пищи обучающихся с учетом социального </w:t>
      </w:r>
      <w:proofErr w:type="spellStart"/>
      <w:r w:rsidRPr="00C46AF7">
        <w:rPr>
          <w:rFonts w:ascii="Times New Roman" w:hAnsi="Times New Roman" w:cs="Times New Roman"/>
          <w:sz w:val="28"/>
          <w:szCs w:val="28"/>
        </w:rPr>
        <w:t>дистанцирования</w:t>
      </w:r>
      <w:proofErr w:type="spellEnd"/>
      <w:r w:rsidRPr="00C46AF7">
        <w:rPr>
          <w:rFonts w:ascii="Times New Roman" w:hAnsi="Times New Roman" w:cs="Times New Roman"/>
          <w:sz w:val="28"/>
          <w:szCs w:val="28"/>
        </w:rPr>
        <w:t xml:space="preserve">. Получение продуктов питания, приготовление, </w:t>
      </w:r>
      <w:proofErr w:type="spellStart"/>
      <w:r w:rsidRPr="00C46AF7">
        <w:rPr>
          <w:rFonts w:ascii="Times New Roman" w:hAnsi="Times New Roman" w:cs="Times New Roman"/>
          <w:sz w:val="28"/>
          <w:szCs w:val="28"/>
        </w:rPr>
        <w:t>порционирование</w:t>
      </w:r>
      <w:proofErr w:type="spellEnd"/>
      <w:r w:rsidRPr="00C46AF7">
        <w:rPr>
          <w:rFonts w:ascii="Times New Roman" w:hAnsi="Times New Roman" w:cs="Times New Roman"/>
          <w:sz w:val="28"/>
          <w:szCs w:val="28"/>
        </w:rPr>
        <w:t xml:space="preserve"> и раздача блюд осуществляется персоналом пищеблока с использованием средств индивидуальной защиты органов дыхания (одноразовых масок)</w:t>
      </w:r>
      <w:r w:rsidR="009E2E75" w:rsidRPr="00C46AF7">
        <w:rPr>
          <w:rFonts w:ascii="Times New Roman" w:hAnsi="Times New Roman" w:cs="Times New Roman"/>
          <w:sz w:val="28"/>
          <w:szCs w:val="28"/>
        </w:rPr>
        <w:t>.</w:t>
      </w:r>
    </w:p>
    <w:p w:rsidR="004449D4" w:rsidRPr="00C46AF7" w:rsidRDefault="009E2E75" w:rsidP="004449D4">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Общеобразовательным организациям в 2020 году для укрепления материально-технической базы пищеблоков и создания условий для организации питания обучающихся из средств бюджета округа было выделено 1921,58 тыс. рублей. Данные средства израсходованы на закупку необходимого оборудования, посуды.</w:t>
      </w:r>
    </w:p>
    <w:p w:rsidR="007C3CFD" w:rsidRPr="00C46AF7" w:rsidRDefault="007C3CFD" w:rsidP="00F7629B">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Меры социальной поддержки по оплате жилых помещений, отопления и освещения педагогическим работникам образовательных учреждений, проживающим и работающим в сельской местности, рабочих поселках (поселках городского типа)</w:t>
      </w:r>
      <w:r w:rsidR="00FF2D0C">
        <w:rPr>
          <w:rFonts w:ascii="Times New Roman" w:hAnsi="Times New Roman" w:cs="Times New Roman"/>
          <w:sz w:val="28"/>
          <w:szCs w:val="28"/>
        </w:rPr>
        <w:t xml:space="preserve"> </w:t>
      </w:r>
      <w:r w:rsidRPr="00C46AF7">
        <w:rPr>
          <w:rFonts w:ascii="Times New Roman" w:hAnsi="Times New Roman" w:cs="Times New Roman"/>
          <w:sz w:val="28"/>
          <w:szCs w:val="28"/>
        </w:rPr>
        <w:t>предоставлены</w:t>
      </w:r>
      <w:r w:rsidR="00F44BC9" w:rsidRPr="00C46AF7">
        <w:rPr>
          <w:rFonts w:ascii="Times New Roman" w:hAnsi="Times New Roman" w:cs="Times New Roman"/>
          <w:sz w:val="28"/>
          <w:szCs w:val="28"/>
        </w:rPr>
        <w:t>.</w:t>
      </w:r>
      <w:r w:rsidR="00FF2D0C">
        <w:rPr>
          <w:rFonts w:ascii="Times New Roman" w:hAnsi="Times New Roman" w:cs="Times New Roman"/>
          <w:sz w:val="28"/>
          <w:szCs w:val="28"/>
        </w:rPr>
        <w:t xml:space="preserve"> </w:t>
      </w:r>
      <w:r w:rsidRPr="00C46AF7">
        <w:rPr>
          <w:rFonts w:ascii="Times New Roman" w:hAnsi="Times New Roman" w:cs="Times New Roman"/>
          <w:sz w:val="28"/>
          <w:szCs w:val="28"/>
          <w:shd w:val="clear" w:color="auto" w:fill="FFFFFF"/>
        </w:rPr>
        <w:t>Отделом образования организована система работы по назначению и выплате ежемесячной денежной компенсации</w:t>
      </w:r>
      <w:r w:rsidR="00F44BC9" w:rsidRPr="00C46AF7">
        <w:rPr>
          <w:rFonts w:ascii="Times New Roman" w:hAnsi="Times New Roman" w:cs="Times New Roman"/>
          <w:sz w:val="28"/>
          <w:szCs w:val="28"/>
          <w:shd w:val="clear" w:color="auto" w:fill="FFFFFF"/>
        </w:rPr>
        <w:t>.</w:t>
      </w:r>
    </w:p>
    <w:p w:rsidR="007C3CFD" w:rsidRPr="00C46AF7" w:rsidRDefault="007C3CFD" w:rsidP="00F7629B">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Так по состоянию на 01.01.2020 года на учете в отделе образования состояло 465 получателей вышеуказанной меры. Были проведены контрольные мероприятия, направленные на подтверждение права получения и уточнения размера доли ежемесячной денежной компенсации педагогических работников образовательных организаций, проживающим и работающим в сельской местности и педагогических работников, вышедших на пенсию и проживающих в сельской местности.</w:t>
      </w:r>
      <w:r w:rsidR="00FF2D0C">
        <w:rPr>
          <w:rFonts w:ascii="Times New Roman" w:hAnsi="Times New Roman" w:cs="Times New Roman"/>
          <w:sz w:val="28"/>
          <w:szCs w:val="28"/>
        </w:rPr>
        <w:t xml:space="preserve"> </w:t>
      </w:r>
      <w:r w:rsidRPr="00C46AF7">
        <w:rPr>
          <w:rFonts w:ascii="Times New Roman" w:hAnsi="Times New Roman" w:cs="Times New Roman"/>
          <w:sz w:val="28"/>
          <w:szCs w:val="28"/>
        </w:rPr>
        <w:t>По состоянию на 31.12.2020 года получателями меры является 470 человек.</w:t>
      </w:r>
    </w:p>
    <w:p w:rsidR="007C3CFD" w:rsidRPr="00C46AF7" w:rsidRDefault="008524A4" w:rsidP="00A268EF">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В соответствии со ст.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Федерального закона от 29 декабря 2012 № 273-ФЗ «Об образовании в Российской Федерации», постановлением Правительства Российской Федерации от 14.02.2017 № 181 «О Единой государственной информационной системой социального обеспечения» (далее - ЕГИССО) отделом образования администрации Петровского городского о</w:t>
      </w:r>
      <w:r w:rsidR="00A268EF" w:rsidRPr="00C46AF7">
        <w:rPr>
          <w:rFonts w:ascii="Times New Roman" w:hAnsi="Times New Roman" w:cs="Times New Roman"/>
          <w:sz w:val="28"/>
          <w:szCs w:val="28"/>
        </w:rPr>
        <w:t>круга в 2020 году в ЕГИССО организована систематическая работа по выгрузке информации</w:t>
      </w:r>
      <w:r w:rsidRPr="00C46AF7">
        <w:rPr>
          <w:rFonts w:ascii="Times New Roman" w:hAnsi="Times New Roman" w:cs="Times New Roman"/>
          <w:sz w:val="28"/>
          <w:szCs w:val="28"/>
        </w:rPr>
        <w:t xml:space="preserve"> о фактах предоставления мер социальной защиты (поддержки)</w:t>
      </w:r>
      <w:r w:rsidR="00A268EF" w:rsidRPr="00C46AF7">
        <w:rPr>
          <w:rFonts w:ascii="Times New Roman" w:hAnsi="Times New Roman" w:cs="Times New Roman"/>
          <w:sz w:val="28"/>
          <w:szCs w:val="28"/>
        </w:rPr>
        <w:t>. За период 2020 года общее число предоставленных мер составило 51806 фактов.</w:t>
      </w:r>
    </w:p>
    <w:p w:rsidR="00B81D46" w:rsidRPr="00C46AF7" w:rsidRDefault="00B81D46" w:rsidP="00B81D46">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 xml:space="preserve">В 2020 году в отношении 30 образовательных организаций Петровского городского округа была проведена </w:t>
      </w:r>
      <w:r w:rsidR="00A268EF" w:rsidRPr="00C46AF7">
        <w:rPr>
          <w:rFonts w:ascii="Times New Roman" w:hAnsi="Times New Roman" w:cs="Times New Roman"/>
          <w:sz w:val="28"/>
          <w:szCs w:val="28"/>
        </w:rPr>
        <w:t xml:space="preserve">плановая </w:t>
      </w:r>
      <w:r w:rsidRPr="00C46AF7">
        <w:rPr>
          <w:rFonts w:ascii="Times New Roman" w:hAnsi="Times New Roman" w:cs="Times New Roman"/>
          <w:sz w:val="28"/>
          <w:szCs w:val="28"/>
        </w:rPr>
        <w:t>независимая оценка качества условий осуществления образовательной де</w:t>
      </w:r>
      <w:r w:rsidR="00A268EF" w:rsidRPr="00C46AF7">
        <w:rPr>
          <w:rFonts w:ascii="Times New Roman" w:hAnsi="Times New Roman" w:cs="Times New Roman"/>
          <w:sz w:val="28"/>
          <w:szCs w:val="28"/>
        </w:rPr>
        <w:t xml:space="preserve">ятельности </w:t>
      </w:r>
      <w:r w:rsidR="00A268EF" w:rsidRPr="00C46AF7">
        <w:rPr>
          <w:rFonts w:ascii="Times New Roman" w:hAnsi="Times New Roman" w:cs="Times New Roman"/>
          <w:sz w:val="28"/>
          <w:szCs w:val="28"/>
        </w:rPr>
        <w:lastRenderedPageBreak/>
        <w:t>(далее НОК УООД), 9</w:t>
      </w:r>
      <w:r w:rsidRPr="00C46AF7">
        <w:rPr>
          <w:rFonts w:ascii="Times New Roman" w:hAnsi="Times New Roman" w:cs="Times New Roman"/>
          <w:sz w:val="28"/>
          <w:szCs w:val="28"/>
        </w:rPr>
        <w:t xml:space="preserve"> общео</w:t>
      </w:r>
      <w:r w:rsidR="00A268EF" w:rsidRPr="00C46AF7">
        <w:rPr>
          <w:rFonts w:ascii="Times New Roman" w:hAnsi="Times New Roman" w:cs="Times New Roman"/>
          <w:sz w:val="28"/>
          <w:szCs w:val="28"/>
        </w:rPr>
        <w:t>бразовательных организаций, 18</w:t>
      </w:r>
      <w:r w:rsidRPr="00C46AF7">
        <w:rPr>
          <w:rFonts w:ascii="Times New Roman" w:hAnsi="Times New Roman" w:cs="Times New Roman"/>
          <w:sz w:val="28"/>
          <w:szCs w:val="28"/>
        </w:rPr>
        <w:t xml:space="preserve"> дошкольных </w:t>
      </w:r>
      <w:r w:rsidR="00A268EF" w:rsidRPr="00C46AF7">
        <w:rPr>
          <w:rFonts w:ascii="Times New Roman" w:hAnsi="Times New Roman" w:cs="Times New Roman"/>
          <w:sz w:val="28"/>
          <w:szCs w:val="28"/>
        </w:rPr>
        <w:t>образовательных организаций, 3</w:t>
      </w:r>
      <w:r w:rsidRPr="00C46AF7">
        <w:rPr>
          <w:rFonts w:ascii="Times New Roman" w:hAnsi="Times New Roman" w:cs="Times New Roman"/>
          <w:sz w:val="28"/>
          <w:szCs w:val="28"/>
        </w:rPr>
        <w:t xml:space="preserve"> организации дополнительного образования. </w:t>
      </w:r>
    </w:p>
    <w:p w:rsidR="00B81D46" w:rsidRPr="00C46AF7" w:rsidRDefault="00B81D46" w:rsidP="001D7A28">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Общий средний балл составил 83,8</w:t>
      </w:r>
      <w:r w:rsidR="001D7A28" w:rsidRPr="00C46AF7">
        <w:rPr>
          <w:rFonts w:ascii="Times New Roman" w:hAnsi="Times New Roman" w:cs="Times New Roman"/>
          <w:sz w:val="28"/>
          <w:szCs w:val="28"/>
        </w:rPr>
        <w:t xml:space="preserve"> б</w:t>
      </w:r>
      <w:r w:rsidRPr="00C46AF7">
        <w:rPr>
          <w:rFonts w:ascii="Times New Roman" w:hAnsi="Times New Roman" w:cs="Times New Roman"/>
          <w:sz w:val="28"/>
          <w:szCs w:val="28"/>
        </w:rPr>
        <w:t xml:space="preserve">. </w:t>
      </w:r>
      <w:r w:rsidR="001D7A28" w:rsidRPr="00C46AF7">
        <w:rPr>
          <w:rFonts w:ascii="Times New Roman" w:hAnsi="Times New Roman" w:cs="Times New Roman"/>
          <w:sz w:val="28"/>
          <w:szCs w:val="28"/>
        </w:rPr>
        <w:t>Лучшей организацией, получившей отличные оценки качества условий осуществления образовательной деятельности (92,67 балла из 100): МБДОУ ДС №48 «Одуванчик», организацией, набравшей меньшее количество баллов (75,39 из 100) является МБОУГ №1 г. Светлограда.</w:t>
      </w:r>
    </w:p>
    <w:p w:rsidR="00B81D46" w:rsidRPr="00C46AF7" w:rsidRDefault="00B81D46" w:rsidP="00B81D46">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При этом, среди критериев, наиболее высокое значение принимает критерий открытости и доступности информации (93,57 балла). Вся информация о деятельности организаций, размещенная на общедоступных информационных ресурсах, соответствует перечню информации и требованиям к ней, установленным нормативными правовыми актами. Организованно наличие и функционирование на официальных сайтах организаций дистанционных способов обратной связи и взаимодействия с получателями услуг.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на официальном сайте организации в информаци</w:t>
      </w:r>
      <w:r w:rsidR="00334E53">
        <w:rPr>
          <w:rFonts w:ascii="Times New Roman" w:hAnsi="Times New Roman" w:cs="Times New Roman"/>
          <w:sz w:val="28"/>
          <w:szCs w:val="28"/>
        </w:rPr>
        <w:t>онно-телекоммуникационной сети «Интернет»</w:t>
      </w:r>
      <w:r w:rsidRPr="00C46AF7">
        <w:rPr>
          <w:rFonts w:ascii="Times New Roman" w:hAnsi="Times New Roman" w:cs="Times New Roman"/>
          <w:sz w:val="28"/>
          <w:szCs w:val="28"/>
        </w:rPr>
        <w:t xml:space="preserve"> увеличивается.</w:t>
      </w:r>
    </w:p>
    <w:p w:rsidR="00B81D46" w:rsidRPr="00C46AF7" w:rsidRDefault="00B81D46" w:rsidP="001D7A28">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 xml:space="preserve">Далее следуют критерии комфортности (95,69 баллов), удовлетворённости условиями осуществления образовательной деятельности, вежливости и доброжелательности (89,59 балла). </w:t>
      </w:r>
    </w:p>
    <w:p w:rsidR="00B81D46" w:rsidRPr="00C46AF7" w:rsidRDefault="00B81D46" w:rsidP="00B8609A">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 xml:space="preserve">Наиболее низкое значение принимает критерий доступности для инвалидов (50,4 балла). </w:t>
      </w:r>
      <w:r w:rsidR="009009B4" w:rsidRPr="00C46AF7">
        <w:rPr>
          <w:rFonts w:ascii="Times New Roman" w:hAnsi="Times New Roman" w:cs="Times New Roman"/>
          <w:sz w:val="28"/>
          <w:szCs w:val="28"/>
        </w:rPr>
        <w:t>Эта проблема актуальна для многих образовательных организаций</w:t>
      </w:r>
      <w:r w:rsidR="00BC3ADC" w:rsidRPr="00C46AF7">
        <w:rPr>
          <w:rFonts w:ascii="Times New Roman" w:hAnsi="Times New Roman" w:cs="Times New Roman"/>
          <w:sz w:val="28"/>
          <w:szCs w:val="28"/>
        </w:rPr>
        <w:t xml:space="preserve">. </w:t>
      </w:r>
      <w:r w:rsidR="009009B4" w:rsidRPr="00C46AF7">
        <w:rPr>
          <w:rFonts w:ascii="Times New Roman" w:hAnsi="Times New Roman" w:cs="Times New Roman"/>
          <w:sz w:val="28"/>
          <w:szCs w:val="28"/>
        </w:rPr>
        <w:t xml:space="preserve">Условия доступности для инвалидов и маломобильных групп населения созданы </w:t>
      </w:r>
      <w:r w:rsidR="00BA6F47" w:rsidRPr="00C46AF7">
        <w:rPr>
          <w:rFonts w:ascii="Times New Roman" w:hAnsi="Times New Roman" w:cs="Times New Roman"/>
          <w:sz w:val="28"/>
          <w:szCs w:val="28"/>
        </w:rPr>
        <w:t xml:space="preserve">всего </w:t>
      </w:r>
      <w:r w:rsidR="009009B4" w:rsidRPr="00C46AF7">
        <w:rPr>
          <w:rFonts w:ascii="Times New Roman" w:hAnsi="Times New Roman" w:cs="Times New Roman"/>
          <w:sz w:val="28"/>
          <w:szCs w:val="28"/>
        </w:rPr>
        <w:t>в 41,8 % образовательных организациях Петровского городского округа</w:t>
      </w:r>
      <w:r w:rsidR="00BA6F47" w:rsidRPr="00C46AF7">
        <w:rPr>
          <w:rFonts w:ascii="Times New Roman" w:hAnsi="Times New Roman" w:cs="Times New Roman"/>
          <w:sz w:val="28"/>
          <w:szCs w:val="28"/>
        </w:rPr>
        <w:t xml:space="preserve">. Работа в данном направлении ведется ежегодно. В 2020 году подготовлена сметная документация на </w:t>
      </w:r>
      <w:r w:rsidR="008038BD" w:rsidRPr="00C46AF7">
        <w:rPr>
          <w:rFonts w:ascii="Times New Roman" w:hAnsi="Times New Roman" w:cs="Times New Roman"/>
          <w:sz w:val="28"/>
          <w:szCs w:val="28"/>
        </w:rPr>
        <w:t>оборудование адаптированного входа в 3-х школах округа (МБОУ Г№1, МКОУ СОШ №8, МКОУ СОШ №11). Для МКОУ СОШ №16 запланировано приобретение лестничного гусеничного подъемника.</w:t>
      </w:r>
    </w:p>
    <w:p w:rsidR="00B8609A" w:rsidRPr="00C46AF7" w:rsidRDefault="001D7A28" w:rsidP="00334E53">
      <w:pPr>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Результаты НОК УООД размещены на официальном сайте администрации Петровского городского округа Ставропольского края, отдела образования, по итогам разработаны проекты планов мероприятий по устранению недостатков.</w:t>
      </w:r>
      <w:r w:rsidR="00B8609A" w:rsidRPr="00C46AF7">
        <w:rPr>
          <w:rFonts w:ascii="Times New Roman" w:hAnsi="Times New Roman" w:cs="Times New Roman"/>
          <w:sz w:val="28"/>
          <w:szCs w:val="28"/>
        </w:rPr>
        <w:t xml:space="preserve"> </w:t>
      </w:r>
      <w:proofErr w:type="gramStart"/>
      <w:r w:rsidR="00B8609A" w:rsidRPr="00C46AF7">
        <w:rPr>
          <w:rFonts w:ascii="Times New Roman" w:hAnsi="Times New Roman" w:cs="Times New Roman"/>
          <w:sz w:val="28"/>
          <w:szCs w:val="28"/>
        </w:rPr>
        <w:t>Контроль за</w:t>
      </w:r>
      <w:proofErr w:type="gramEnd"/>
      <w:r w:rsidR="00B8609A" w:rsidRPr="00C46AF7">
        <w:rPr>
          <w:rFonts w:ascii="Times New Roman" w:hAnsi="Times New Roman" w:cs="Times New Roman"/>
          <w:sz w:val="28"/>
          <w:szCs w:val="28"/>
        </w:rPr>
        <w:t xml:space="preserve"> их выполнением образовательными организациями </w:t>
      </w:r>
      <w:r w:rsidR="00114817" w:rsidRPr="00C46AF7">
        <w:rPr>
          <w:rFonts w:ascii="Times New Roman" w:hAnsi="Times New Roman" w:cs="Times New Roman"/>
          <w:sz w:val="28"/>
          <w:szCs w:val="28"/>
        </w:rPr>
        <w:t>осуществляет отдел</w:t>
      </w:r>
      <w:r w:rsidR="00B8609A" w:rsidRPr="00C46AF7">
        <w:rPr>
          <w:rFonts w:ascii="Times New Roman" w:hAnsi="Times New Roman" w:cs="Times New Roman"/>
          <w:sz w:val="28"/>
          <w:szCs w:val="28"/>
        </w:rPr>
        <w:t xml:space="preserve"> образования.</w:t>
      </w:r>
    </w:p>
    <w:p w:rsidR="002E2370" w:rsidRPr="00C46AF7" w:rsidRDefault="002E2370" w:rsidP="002E2370">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В 2020 году была продолжена работа по созданию комфортных современных условий для получения общего и дополнительного образования, развития инфраструктуры образовательных организаций.</w:t>
      </w:r>
    </w:p>
    <w:p w:rsidR="00BB542B" w:rsidRPr="00C46AF7" w:rsidRDefault="002E2370" w:rsidP="002E2370">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Первоначально годовой бюджет образовательных организаций в 2020 году составил 836173,26 тыс. руб., к концу года достиг – 854 509,63 тыс. руб.</w:t>
      </w:r>
    </w:p>
    <w:p w:rsidR="002E2370" w:rsidRPr="00C46AF7" w:rsidRDefault="000B7137" w:rsidP="000B7137">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Ежегодно в рамках государственной программы Ставропольского края</w:t>
      </w:r>
      <w:r w:rsidR="00FF2D0C">
        <w:rPr>
          <w:rFonts w:ascii="Times New Roman" w:hAnsi="Times New Roman" w:cs="Times New Roman"/>
          <w:sz w:val="28"/>
          <w:szCs w:val="28"/>
        </w:rPr>
        <w:t xml:space="preserve"> </w:t>
      </w:r>
      <w:r w:rsidRPr="00C46AF7">
        <w:rPr>
          <w:rFonts w:ascii="Times New Roman" w:hAnsi="Times New Roman" w:cs="Times New Roman"/>
          <w:sz w:val="28"/>
          <w:szCs w:val="28"/>
        </w:rPr>
        <w:t>«Развитие образования» осуществляется ремонт кровли общеобразовательных организаций. В 2020 году н</w:t>
      </w:r>
      <w:r w:rsidR="002E2370" w:rsidRPr="00C46AF7">
        <w:rPr>
          <w:rFonts w:ascii="Times New Roman" w:hAnsi="Times New Roman" w:cs="Times New Roman"/>
          <w:sz w:val="28"/>
          <w:szCs w:val="28"/>
        </w:rPr>
        <w:t xml:space="preserve">а ремонт кровли в МКОУ </w:t>
      </w:r>
      <w:r w:rsidR="002E2370" w:rsidRPr="00C46AF7">
        <w:rPr>
          <w:rFonts w:ascii="Times New Roman" w:hAnsi="Times New Roman" w:cs="Times New Roman"/>
          <w:sz w:val="28"/>
          <w:szCs w:val="28"/>
        </w:rPr>
        <w:lastRenderedPageBreak/>
        <w:t>СОШ № 11 с.</w:t>
      </w:r>
      <w:r w:rsidR="00334E53">
        <w:rPr>
          <w:rFonts w:ascii="Times New Roman" w:hAnsi="Times New Roman" w:cs="Times New Roman"/>
          <w:sz w:val="28"/>
          <w:szCs w:val="28"/>
        </w:rPr>
        <w:t xml:space="preserve"> </w:t>
      </w:r>
      <w:proofErr w:type="spellStart"/>
      <w:r w:rsidR="002E2370" w:rsidRPr="00C46AF7">
        <w:rPr>
          <w:rFonts w:ascii="Times New Roman" w:hAnsi="Times New Roman" w:cs="Times New Roman"/>
          <w:sz w:val="28"/>
          <w:szCs w:val="28"/>
        </w:rPr>
        <w:t>Константиновское</w:t>
      </w:r>
      <w:proofErr w:type="spellEnd"/>
      <w:r w:rsidR="002E2370" w:rsidRPr="00C46AF7">
        <w:rPr>
          <w:rFonts w:ascii="Times New Roman" w:hAnsi="Times New Roman" w:cs="Times New Roman"/>
          <w:sz w:val="28"/>
          <w:szCs w:val="28"/>
        </w:rPr>
        <w:t xml:space="preserve"> было выделено 3215,47 тыс. руб.: средства краевого бюджета 3054,70 тыс. руб., средства бюджета</w:t>
      </w:r>
      <w:r w:rsidRPr="00C46AF7">
        <w:rPr>
          <w:rFonts w:ascii="Times New Roman" w:hAnsi="Times New Roman" w:cs="Times New Roman"/>
          <w:sz w:val="28"/>
          <w:szCs w:val="28"/>
        </w:rPr>
        <w:t xml:space="preserve"> округа</w:t>
      </w:r>
      <w:r w:rsidR="002E2370" w:rsidRPr="00C46AF7">
        <w:rPr>
          <w:rFonts w:ascii="Times New Roman" w:hAnsi="Times New Roman" w:cs="Times New Roman"/>
          <w:sz w:val="28"/>
          <w:szCs w:val="28"/>
        </w:rPr>
        <w:t xml:space="preserve"> 160,77 тыс. руб.</w:t>
      </w:r>
    </w:p>
    <w:p w:rsidR="00910D82" w:rsidRPr="00C46AF7" w:rsidRDefault="000B7137" w:rsidP="00D56EE1">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В рамках той же государственной программы Ставропольского края с 2019 года проводятся</w:t>
      </w:r>
      <w:r w:rsidR="00334E53">
        <w:rPr>
          <w:rFonts w:ascii="Times New Roman" w:hAnsi="Times New Roman" w:cs="Times New Roman"/>
          <w:sz w:val="28"/>
          <w:szCs w:val="28"/>
        </w:rPr>
        <w:t xml:space="preserve"> </w:t>
      </w:r>
      <w:r w:rsidRPr="00C46AF7">
        <w:rPr>
          <w:rFonts w:ascii="Times New Roman" w:hAnsi="Times New Roman" w:cs="Times New Roman"/>
          <w:sz w:val="28"/>
          <w:szCs w:val="28"/>
        </w:rPr>
        <w:t>работы по благоустройству территорий общеобразовательных организаций</w:t>
      </w:r>
      <w:r w:rsidR="00910D82" w:rsidRPr="00C46AF7">
        <w:rPr>
          <w:rFonts w:ascii="Times New Roman" w:hAnsi="Times New Roman" w:cs="Times New Roman"/>
          <w:sz w:val="28"/>
          <w:szCs w:val="28"/>
        </w:rPr>
        <w:t xml:space="preserve"> края</w:t>
      </w:r>
      <w:r w:rsidRPr="00C46AF7">
        <w:rPr>
          <w:rFonts w:ascii="Times New Roman" w:hAnsi="Times New Roman" w:cs="Times New Roman"/>
          <w:sz w:val="28"/>
          <w:szCs w:val="28"/>
        </w:rPr>
        <w:t>. В 2020 году асфальтирование</w:t>
      </w:r>
      <w:r w:rsidR="00334E53">
        <w:rPr>
          <w:rFonts w:ascii="Times New Roman" w:hAnsi="Times New Roman" w:cs="Times New Roman"/>
          <w:sz w:val="28"/>
          <w:szCs w:val="28"/>
        </w:rPr>
        <w:t xml:space="preserve"> </w:t>
      </w:r>
      <w:r w:rsidRPr="00C46AF7">
        <w:rPr>
          <w:rFonts w:ascii="Times New Roman" w:hAnsi="Times New Roman" w:cs="Times New Roman"/>
          <w:sz w:val="28"/>
          <w:szCs w:val="28"/>
        </w:rPr>
        <w:t xml:space="preserve">территории, укладка бордюров </w:t>
      </w:r>
      <w:r w:rsidR="00910D82" w:rsidRPr="00C46AF7">
        <w:rPr>
          <w:rFonts w:ascii="Times New Roman" w:hAnsi="Times New Roman" w:cs="Times New Roman"/>
          <w:sz w:val="28"/>
          <w:szCs w:val="28"/>
        </w:rPr>
        <w:t>проведены</w:t>
      </w:r>
      <w:r w:rsidR="00FF2D0C">
        <w:rPr>
          <w:rFonts w:ascii="Times New Roman" w:hAnsi="Times New Roman" w:cs="Times New Roman"/>
          <w:sz w:val="28"/>
          <w:szCs w:val="28"/>
        </w:rPr>
        <w:t xml:space="preserve"> </w:t>
      </w:r>
      <w:r w:rsidR="00910D82" w:rsidRPr="00C46AF7">
        <w:rPr>
          <w:rFonts w:ascii="Times New Roman" w:hAnsi="Times New Roman" w:cs="Times New Roman"/>
          <w:sz w:val="28"/>
          <w:szCs w:val="28"/>
        </w:rPr>
        <w:t>в МБОУ лицее</w:t>
      </w:r>
      <w:r w:rsidRPr="00C46AF7">
        <w:rPr>
          <w:rFonts w:ascii="Times New Roman" w:hAnsi="Times New Roman" w:cs="Times New Roman"/>
          <w:sz w:val="28"/>
          <w:szCs w:val="28"/>
        </w:rPr>
        <w:t xml:space="preserve"> № 3 г. Светлоград</w:t>
      </w:r>
      <w:r w:rsidR="00910D82" w:rsidRPr="00C46AF7">
        <w:rPr>
          <w:rFonts w:ascii="Times New Roman" w:hAnsi="Times New Roman" w:cs="Times New Roman"/>
          <w:sz w:val="28"/>
          <w:szCs w:val="28"/>
        </w:rPr>
        <w:t>а</w:t>
      </w:r>
      <w:r w:rsidRPr="00C46AF7">
        <w:rPr>
          <w:rFonts w:ascii="Times New Roman" w:hAnsi="Times New Roman" w:cs="Times New Roman"/>
          <w:sz w:val="28"/>
          <w:szCs w:val="28"/>
        </w:rPr>
        <w:t xml:space="preserve"> и МКОУ СОШ № 6</w:t>
      </w:r>
      <w:r w:rsidR="00910D82" w:rsidRPr="00C46AF7">
        <w:rPr>
          <w:rFonts w:ascii="Times New Roman" w:hAnsi="Times New Roman" w:cs="Times New Roman"/>
          <w:sz w:val="28"/>
          <w:szCs w:val="28"/>
        </w:rPr>
        <w:t xml:space="preserve"> им. Г.В. Батищева</w:t>
      </w:r>
      <w:r w:rsidRPr="00C46AF7">
        <w:rPr>
          <w:rFonts w:ascii="Times New Roman" w:hAnsi="Times New Roman" w:cs="Times New Roman"/>
          <w:sz w:val="28"/>
          <w:szCs w:val="28"/>
        </w:rPr>
        <w:t xml:space="preserve"> с. Гофицкое, на которые </w:t>
      </w:r>
      <w:r w:rsidR="00910D82" w:rsidRPr="00C46AF7">
        <w:rPr>
          <w:rFonts w:ascii="Times New Roman" w:hAnsi="Times New Roman" w:cs="Times New Roman"/>
          <w:sz w:val="28"/>
          <w:szCs w:val="28"/>
        </w:rPr>
        <w:t>выделено из бюджета края – 8874,98 тыс. руб.,</w:t>
      </w:r>
      <w:r w:rsidR="00FF2D0C">
        <w:rPr>
          <w:rFonts w:ascii="Times New Roman" w:hAnsi="Times New Roman" w:cs="Times New Roman"/>
          <w:sz w:val="28"/>
          <w:szCs w:val="28"/>
        </w:rPr>
        <w:t xml:space="preserve"> </w:t>
      </w:r>
      <w:r w:rsidRPr="00C46AF7">
        <w:rPr>
          <w:rFonts w:ascii="Times New Roman" w:hAnsi="Times New Roman" w:cs="Times New Roman"/>
          <w:sz w:val="28"/>
          <w:szCs w:val="28"/>
        </w:rPr>
        <w:t>из бюджета округа</w:t>
      </w:r>
      <w:r w:rsidR="00910D82" w:rsidRPr="00C46AF7">
        <w:rPr>
          <w:rFonts w:ascii="Times New Roman" w:hAnsi="Times New Roman" w:cs="Times New Roman"/>
          <w:sz w:val="28"/>
          <w:szCs w:val="28"/>
        </w:rPr>
        <w:t xml:space="preserve"> -467,10 тыс. руб</w:t>
      </w:r>
      <w:r w:rsidRPr="00C46AF7">
        <w:rPr>
          <w:rFonts w:ascii="Times New Roman" w:hAnsi="Times New Roman" w:cs="Times New Roman"/>
          <w:sz w:val="28"/>
          <w:szCs w:val="28"/>
        </w:rPr>
        <w:t>.</w:t>
      </w:r>
    </w:p>
    <w:p w:rsidR="00C50DE1" w:rsidRPr="00C46AF7" w:rsidRDefault="00C50DE1" w:rsidP="00A268EF">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Благодаря действующей уже 7 лет подпрограмме «Энергосбережение и повышение энергетической эффективности» гос</w:t>
      </w:r>
      <w:r w:rsidR="00D56EE1" w:rsidRPr="00C46AF7">
        <w:rPr>
          <w:rFonts w:ascii="Times New Roman" w:hAnsi="Times New Roman" w:cs="Times New Roman"/>
          <w:sz w:val="28"/>
          <w:szCs w:val="28"/>
        </w:rPr>
        <w:t xml:space="preserve">ударственной </w:t>
      </w:r>
      <w:r w:rsidRPr="00C46AF7">
        <w:rPr>
          <w:rFonts w:ascii="Times New Roman" w:hAnsi="Times New Roman" w:cs="Times New Roman"/>
          <w:sz w:val="28"/>
          <w:szCs w:val="28"/>
        </w:rPr>
        <w:t>программы Ставропольского края «Развитие энергетики,</w:t>
      </w:r>
      <w:r w:rsidR="00D56EE1" w:rsidRPr="00C46AF7">
        <w:rPr>
          <w:rFonts w:ascii="Times New Roman" w:hAnsi="Times New Roman" w:cs="Times New Roman"/>
          <w:sz w:val="28"/>
          <w:szCs w:val="28"/>
        </w:rPr>
        <w:t xml:space="preserve"> промышленности и связи» в 2020 </w:t>
      </w:r>
      <w:r w:rsidRPr="00C46AF7">
        <w:rPr>
          <w:rFonts w:ascii="Times New Roman" w:hAnsi="Times New Roman" w:cs="Times New Roman"/>
          <w:sz w:val="28"/>
          <w:szCs w:val="28"/>
        </w:rPr>
        <w:t xml:space="preserve">году проблема замены оконных блоков </w:t>
      </w:r>
      <w:r w:rsidR="00D56EE1" w:rsidRPr="00C46AF7">
        <w:rPr>
          <w:rFonts w:ascii="Times New Roman" w:hAnsi="Times New Roman" w:cs="Times New Roman"/>
          <w:sz w:val="28"/>
          <w:szCs w:val="28"/>
        </w:rPr>
        <w:t xml:space="preserve">в образовательных организациях </w:t>
      </w:r>
      <w:r w:rsidRPr="00C46AF7">
        <w:rPr>
          <w:rFonts w:ascii="Times New Roman" w:hAnsi="Times New Roman" w:cs="Times New Roman"/>
          <w:sz w:val="28"/>
          <w:szCs w:val="28"/>
        </w:rPr>
        <w:t xml:space="preserve">решена полностью. В 2020 году было выделено </w:t>
      </w:r>
      <w:r w:rsidR="00D56EE1" w:rsidRPr="00C46AF7">
        <w:rPr>
          <w:rFonts w:ascii="Times New Roman" w:hAnsi="Times New Roman" w:cs="Times New Roman"/>
          <w:sz w:val="28"/>
          <w:szCs w:val="28"/>
        </w:rPr>
        <w:t xml:space="preserve">из средств краевого бюджета </w:t>
      </w:r>
      <w:r w:rsidRPr="00C46AF7">
        <w:rPr>
          <w:rFonts w:ascii="Times New Roman" w:hAnsi="Times New Roman" w:cs="Times New Roman"/>
          <w:sz w:val="28"/>
          <w:szCs w:val="28"/>
        </w:rPr>
        <w:t>более 6</w:t>
      </w:r>
      <w:r w:rsidR="00D56EE1" w:rsidRPr="00C46AF7">
        <w:rPr>
          <w:rFonts w:ascii="Times New Roman" w:hAnsi="Times New Roman" w:cs="Times New Roman"/>
          <w:sz w:val="28"/>
          <w:szCs w:val="28"/>
        </w:rPr>
        <w:t xml:space="preserve"> 050,25 тыс. руб., 302,51 тыс.руб. от этой суммы – средства бюджета</w:t>
      </w:r>
      <w:r w:rsidRPr="00C46AF7">
        <w:rPr>
          <w:rFonts w:ascii="Times New Roman" w:hAnsi="Times New Roman" w:cs="Times New Roman"/>
          <w:sz w:val="28"/>
          <w:szCs w:val="28"/>
        </w:rPr>
        <w:t xml:space="preserve"> округа. Из них 4832,61 тыс. руб. пошли на замену оконных блоков в 7 школах</w:t>
      </w:r>
      <w:r w:rsidR="00D56EE1" w:rsidRPr="00C46AF7">
        <w:rPr>
          <w:rFonts w:ascii="Times New Roman" w:hAnsi="Times New Roman" w:cs="Times New Roman"/>
          <w:sz w:val="28"/>
          <w:szCs w:val="28"/>
        </w:rPr>
        <w:t xml:space="preserve">: </w:t>
      </w:r>
      <w:r w:rsidRPr="00C46AF7">
        <w:rPr>
          <w:rFonts w:ascii="Times New Roman" w:hAnsi="Times New Roman" w:cs="Times New Roman"/>
          <w:sz w:val="28"/>
          <w:szCs w:val="28"/>
        </w:rPr>
        <w:t>МКОУ СОШ № 9</w:t>
      </w:r>
      <w:r w:rsidR="00D56EE1" w:rsidRPr="00C46AF7">
        <w:rPr>
          <w:rFonts w:ascii="Times New Roman" w:hAnsi="Times New Roman" w:cs="Times New Roman"/>
          <w:sz w:val="28"/>
          <w:szCs w:val="28"/>
        </w:rPr>
        <w:t xml:space="preserve"> им. Н.К. Калашникова</w:t>
      </w:r>
      <w:r w:rsidRPr="00C46AF7">
        <w:rPr>
          <w:rFonts w:ascii="Times New Roman" w:hAnsi="Times New Roman" w:cs="Times New Roman"/>
          <w:sz w:val="28"/>
          <w:szCs w:val="28"/>
        </w:rPr>
        <w:t xml:space="preserve"> с.Высоцкое, МКОУ СОШ № 10 с.Донская Балка, МКОУ СОШ № 12 с.Николина Балка, МКОУ СОШ № 13 с.Ореховка, МКОУ СОШ № 16 п.Рогатая Балка, МКОУ СОШ № 19 </w:t>
      </w:r>
      <w:proofErr w:type="spellStart"/>
      <w:r w:rsidRPr="00C46AF7">
        <w:rPr>
          <w:rFonts w:ascii="Times New Roman" w:hAnsi="Times New Roman" w:cs="Times New Roman"/>
          <w:sz w:val="28"/>
          <w:szCs w:val="28"/>
        </w:rPr>
        <w:t>с.</w:t>
      </w:r>
      <w:r w:rsidR="00D56EE1" w:rsidRPr="00C46AF7">
        <w:rPr>
          <w:rFonts w:ascii="Times New Roman" w:hAnsi="Times New Roman" w:cs="Times New Roman"/>
          <w:sz w:val="28"/>
          <w:szCs w:val="28"/>
        </w:rPr>
        <w:t>Шведино</w:t>
      </w:r>
      <w:proofErr w:type="spellEnd"/>
      <w:r w:rsidRPr="00C46AF7">
        <w:rPr>
          <w:rFonts w:ascii="Times New Roman" w:hAnsi="Times New Roman" w:cs="Times New Roman"/>
          <w:sz w:val="28"/>
          <w:szCs w:val="28"/>
        </w:rPr>
        <w:t xml:space="preserve">. Также в полном объеме были заменены оконные блоки в 4-х </w:t>
      </w:r>
      <w:r w:rsidR="00D56EE1" w:rsidRPr="00C46AF7">
        <w:rPr>
          <w:rFonts w:ascii="Times New Roman" w:hAnsi="Times New Roman" w:cs="Times New Roman"/>
          <w:sz w:val="28"/>
          <w:szCs w:val="28"/>
        </w:rPr>
        <w:t xml:space="preserve">организациях </w:t>
      </w:r>
      <w:r w:rsidRPr="00C46AF7">
        <w:rPr>
          <w:rFonts w:ascii="Times New Roman" w:hAnsi="Times New Roman" w:cs="Times New Roman"/>
          <w:sz w:val="28"/>
          <w:szCs w:val="28"/>
        </w:rPr>
        <w:t xml:space="preserve">дополнительного образования: МКУ ДО РДЭЦ, МКУ ДО </w:t>
      </w:r>
      <w:r w:rsidR="00D56EE1" w:rsidRPr="00C46AF7">
        <w:rPr>
          <w:rFonts w:ascii="Times New Roman" w:hAnsi="Times New Roman" w:cs="Times New Roman"/>
          <w:sz w:val="28"/>
          <w:szCs w:val="28"/>
        </w:rPr>
        <w:t>РЦ</w:t>
      </w:r>
      <w:r w:rsidRPr="00C46AF7">
        <w:rPr>
          <w:rFonts w:ascii="Times New Roman" w:hAnsi="Times New Roman" w:cs="Times New Roman"/>
          <w:sz w:val="28"/>
          <w:szCs w:val="28"/>
        </w:rPr>
        <w:t>ДЮТТ, МКУ ДО ДДТ и МБУ ДО ДОО</w:t>
      </w:r>
      <w:r w:rsidR="00D56EE1" w:rsidRPr="00C46AF7">
        <w:rPr>
          <w:rFonts w:ascii="Times New Roman" w:hAnsi="Times New Roman" w:cs="Times New Roman"/>
          <w:sz w:val="28"/>
          <w:szCs w:val="28"/>
        </w:rPr>
        <w:t>(п)</w:t>
      </w:r>
      <w:r w:rsidRPr="00C46AF7">
        <w:rPr>
          <w:rFonts w:ascii="Times New Roman" w:hAnsi="Times New Roman" w:cs="Times New Roman"/>
          <w:sz w:val="28"/>
          <w:szCs w:val="28"/>
        </w:rPr>
        <w:t>Ц «Родничок» на сумму 1217,65 тыс. руб.</w:t>
      </w:r>
      <w:r w:rsidR="00D56EE1" w:rsidRPr="00C46AF7">
        <w:rPr>
          <w:rFonts w:ascii="Times New Roman" w:hAnsi="Times New Roman" w:cs="Times New Roman"/>
          <w:sz w:val="28"/>
          <w:szCs w:val="28"/>
        </w:rPr>
        <w:t>,</w:t>
      </w:r>
      <w:r w:rsidRPr="00C46AF7">
        <w:rPr>
          <w:rFonts w:ascii="Times New Roman" w:hAnsi="Times New Roman" w:cs="Times New Roman"/>
          <w:sz w:val="28"/>
          <w:szCs w:val="28"/>
        </w:rPr>
        <w:t xml:space="preserve"> из которых 302,51 тыс. руб.</w:t>
      </w:r>
      <w:r w:rsidR="00D56EE1" w:rsidRPr="00C46AF7">
        <w:rPr>
          <w:rFonts w:ascii="Times New Roman" w:hAnsi="Times New Roman" w:cs="Times New Roman"/>
          <w:sz w:val="28"/>
          <w:szCs w:val="28"/>
        </w:rPr>
        <w:t xml:space="preserve">- </w:t>
      </w:r>
      <w:r w:rsidRPr="00C46AF7">
        <w:rPr>
          <w:rFonts w:ascii="Times New Roman" w:hAnsi="Times New Roman" w:cs="Times New Roman"/>
          <w:sz w:val="28"/>
          <w:szCs w:val="28"/>
        </w:rPr>
        <w:t>средства бюджета</w:t>
      </w:r>
      <w:r w:rsidR="00D56EE1" w:rsidRPr="00C46AF7">
        <w:rPr>
          <w:rFonts w:ascii="Times New Roman" w:hAnsi="Times New Roman" w:cs="Times New Roman"/>
          <w:sz w:val="28"/>
          <w:szCs w:val="28"/>
        </w:rPr>
        <w:t xml:space="preserve"> округа</w:t>
      </w:r>
      <w:r w:rsidRPr="00C46AF7">
        <w:rPr>
          <w:rFonts w:ascii="Times New Roman" w:hAnsi="Times New Roman" w:cs="Times New Roman"/>
          <w:sz w:val="28"/>
          <w:szCs w:val="28"/>
        </w:rPr>
        <w:t>.</w:t>
      </w:r>
    </w:p>
    <w:p w:rsidR="00C50DE1" w:rsidRPr="00C46AF7" w:rsidRDefault="00D56EE1" w:rsidP="00397148">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Продолжено решение проблемы антитеррористической защищённости образовательных организаций.</w:t>
      </w:r>
      <w:r w:rsidR="00FF2D0C">
        <w:rPr>
          <w:rFonts w:ascii="Times New Roman" w:hAnsi="Times New Roman" w:cs="Times New Roman"/>
          <w:sz w:val="28"/>
          <w:szCs w:val="28"/>
        </w:rPr>
        <w:t xml:space="preserve"> </w:t>
      </w:r>
      <w:r w:rsidR="00C50DE1" w:rsidRPr="00C46AF7">
        <w:rPr>
          <w:rFonts w:ascii="Times New Roman" w:hAnsi="Times New Roman" w:cs="Times New Roman"/>
          <w:sz w:val="28"/>
          <w:szCs w:val="28"/>
        </w:rPr>
        <w:t xml:space="preserve">В 2020 году проведены работы по ограждению </w:t>
      </w:r>
      <w:r w:rsidRPr="00C46AF7">
        <w:rPr>
          <w:rFonts w:ascii="Times New Roman" w:hAnsi="Times New Roman" w:cs="Times New Roman"/>
          <w:sz w:val="28"/>
          <w:szCs w:val="28"/>
        </w:rPr>
        <w:t xml:space="preserve">4-х </w:t>
      </w:r>
      <w:r w:rsidR="00C50DE1" w:rsidRPr="00C46AF7">
        <w:rPr>
          <w:rFonts w:ascii="Times New Roman" w:hAnsi="Times New Roman" w:cs="Times New Roman"/>
          <w:sz w:val="28"/>
          <w:szCs w:val="28"/>
        </w:rPr>
        <w:t xml:space="preserve">территорий </w:t>
      </w:r>
      <w:r w:rsidRPr="00C46AF7">
        <w:rPr>
          <w:rFonts w:ascii="Times New Roman" w:hAnsi="Times New Roman" w:cs="Times New Roman"/>
          <w:sz w:val="28"/>
          <w:szCs w:val="28"/>
        </w:rPr>
        <w:t>обще</w:t>
      </w:r>
      <w:r w:rsidR="00C50DE1" w:rsidRPr="00C46AF7">
        <w:rPr>
          <w:rFonts w:ascii="Times New Roman" w:hAnsi="Times New Roman" w:cs="Times New Roman"/>
          <w:sz w:val="28"/>
          <w:szCs w:val="28"/>
        </w:rPr>
        <w:t>образовательных организаций: МКОУ СОШ № 9 им. Н.К.Калашникова</w:t>
      </w:r>
      <w:r w:rsidR="004C7C4D" w:rsidRPr="00C46AF7">
        <w:rPr>
          <w:rFonts w:ascii="Times New Roman" w:hAnsi="Times New Roman" w:cs="Times New Roman"/>
          <w:sz w:val="28"/>
          <w:szCs w:val="28"/>
        </w:rPr>
        <w:t xml:space="preserve"> с. Высоцкое</w:t>
      </w:r>
      <w:r w:rsidR="00C50DE1" w:rsidRPr="00C46AF7">
        <w:rPr>
          <w:rFonts w:ascii="Times New Roman" w:hAnsi="Times New Roman" w:cs="Times New Roman"/>
          <w:sz w:val="28"/>
          <w:szCs w:val="28"/>
        </w:rPr>
        <w:t>, МКОУ СОШ № 11</w:t>
      </w:r>
      <w:r w:rsidR="004C7C4D" w:rsidRPr="00C46AF7">
        <w:rPr>
          <w:rFonts w:ascii="Times New Roman" w:hAnsi="Times New Roman" w:cs="Times New Roman"/>
          <w:sz w:val="28"/>
          <w:szCs w:val="28"/>
        </w:rPr>
        <w:t xml:space="preserve"> с. </w:t>
      </w:r>
      <w:proofErr w:type="spellStart"/>
      <w:r w:rsidR="004C7C4D" w:rsidRPr="00C46AF7">
        <w:rPr>
          <w:rFonts w:ascii="Times New Roman" w:hAnsi="Times New Roman" w:cs="Times New Roman"/>
          <w:sz w:val="28"/>
          <w:szCs w:val="28"/>
        </w:rPr>
        <w:t>Константиновское</w:t>
      </w:r>
      <w:proofErr w:type="spellEnd"/>
      <w:r w:rsidR="00C50DE1" w:rsidRPr="00C46AF7">
        <w:rPr>
          <w:rFonts w:ascii="Times New Roman" w:hAnsi="Times New Roman" w:cs="Times New Roman"/>
          <w:sz w:val="28"/>
          <w:szCs w:val="28"/>
        </w:rPr>
        <w:t>, МКОУ СОШ № 13</w:t>
      </w:r>
      <w:r w:rsidR="004C7C4D" w:rsidRPr="00C46AF7">
        <w:rPr>
          <w:rFonts w:ascii="Times New Roman" w:hAnsi="Times New Roman" w:cs="Times New Roman"/>
          <w:sz w:val="28"/>
          <w:szCs w:val="28"/>
        </w:rPr>
        <w:t xml:space="preserve"> с. Ореховка</w:t>
      </w:r>
      <w:r w:rsidR="00C50DE1" w:rsidRPr="00C46AF7">
        <w:rPr>
          <w:rFonts w:ascii="Times New Roman" w:hAnsi="Times New Roman" w:cs="Times New Roman"/>
          <w:sz w:val="28"/>
          <w:szCs w:val="28"/>
        </w:rPr>
        <w:t>, МКОУ СОШ № 16</w:t>
      </w:r>
      <w:r w:rsidR="004C7C4D" w:rsidRPr="00C46AF7">
        <w:rPr>
          <w:rFonts w:ascii="Times New Roman" w:hAnsi="Times New Roman" w:cs="Times New Roman"/>
          <w:sz w:val="28"/>
          <w:szCs w:val="28"/>
        </w:rPr>
        <w:t xml:space="preserve"> п. Рогатая Балка</w:t>
      </w:r>
      <w:r w:rsidR="00C50DE1" w:rsidRPr="00C46AF7">
        <w:rPr>
          <w:rFonts w:ascii="Times New Roman" w:hAnsi="Times New Roman" w:cs="Times New Roman"/>
          <w:sz w:val="28"/>
          <w:szCs w:val="28"/>
        </w:rPr>
        <w:t xml:space="preserve">. Всего было </w:t>
      </w:r>
      <w:r w:rsidR="004C7C4D" w:rsidRPr="00C46AF7">
        <w:rPr>
          <w:rFonts w:ascii="Times New Roman" w:hAnsi="Times New Roman" w:cs="Times New Roman"/>
          <w:sz w:val="28"/>
          <w:szCs w:val="28"/>
        </w:rPr>
        <w:t xml:space="preserve">израсходовано </w:t>
      </w:r>
      <w:r w:rsidR="00C50DE1" w:rsidRPr="00C46AF7">
        <w:rPr>
          <w:rFonts w:ascii="Times New Roman" w:hAnsi="Times New Roman" w:cs="Times New Roman"/>
          <w:sz w:val="28"/>
          <w:szCs w:val="28"/>
        </w:rPr>
        <w:t xml:space="preserve">на установку </w:t>
      </w:r>
      <w:r w:rsidR="004C7C4D" w:rsidRPr="00C46AF7">
        <w:rPr>
          <w:rFonts w:ascii="Times New Roman" w:hAnsi="Times New Roman" w:cs="Times New Roman"/>
          <w:sz w:val="28"/>
          <w:szCs w:val="28"/>
        </w:rPr>
        <w:t xml:space="preserve">целостных </w:t>
      </w:r>
      <w:proofErr w:type="spellStart"/>
      <w:r w:rsidR="00C50DE1" w:rsidRPr="00C46AF7">
        <w:rPr>
          <w:rFonts w:ascii="Times New Roman" w:hAnsi="Times New Roman" w:cs="Times New Roman"/>
          <w:sz w:val="28"/>
          <w:szCs w:val="28"/>
        </w:rPr>
        <w:t>перим</w:t>
      </w:r>
      <w:r w:rsidR="004C7C4D" w:rsidRPr="00C46AF7">
        <w:rPr>
          <w:rFonts w:ascii="Times New Roman" w:hAnsi="Times New Roman" w:cs="Times New Roman"/>
          <w:sz w:val="28"/>
          <w:szCs w:val="28"/>
        </w:rPr>
        <w:t>етральных</w:t>
      </w:r>
      <w:proofErr w:type="spellEnd"/>
      <w:r w:rsidR="004C7C4D" w:rsidRPr="00C46AF7">
        <w:rPr>
          <w:rFonts w:ascii="Times New Roman" w:hAnsi="Times New Roman" w:cs="Times New Roman"/>
          <w:sz w:val="28"/>
          <w:szCs w:val="28"/>
        </w:rPr>
        <w:t xml:space="preserve"> ограждений</w:t>
      </w:r>
      <w:r w:rsidR="00C50DE1" w:rsidRPr="00C46AF7">
        <w:rPr>
          <w:rFonts w:ascii="Times New Roman" w:hAnsi="Times New Roman" w:cs="Times New Roman"/>
          <w:sz w:val="28"/>
          <w:szCs w:val="28"/>
        </w:rPr>
        <w:t xml:space="preserve"> 6 736,24 тыс. руб.</w:t>
      </w:r>
      <w:r w:rsidR="004C7C4D" w:rsidRPr="00C46AF7">
        <w:rPr>
          <w:rFonts w:ascii="Times New Roman" w:hAnsi="Times New Roman" w:cs="Times New Roman"/>
          <w:sz w:val="28"/>
          <w:szCs w:val="28"/>
        </w:rPr>
        <w:t>:</w:t>
      </w:r>
      <w:r w:rsidR="00FF2D0C">
        <w:rPr>
          <w:rFonts w:ascii="Times New Roman" w:hAnsi="Times New Roman" w:cs="Times New Roman"/>
          <w:sz w:val="28"/>
          <w:szCs w:val="28"/>
        </w:rPr>
        <w:t xml:space="preserve"> </w:t>
      </w:r>
      <w:r w:rsidR="004C7C4D" w:rsidRPr="00C46AF7">
        <w:rPr>
          <w:rFonts w:ascii="Times New Roman" w:hAnsi="Times New Roman" w:cs="Times New Roman"/>
          <w:sz w:val="28"/>
          <w:szCs w:val="28"/>
        </w:rPr>
        <w:t xml:space="preserve">6389,92 тыс. руб.- </w:t>
      </w:r>
      <w:r w:rsidR="00C50DE1" w:rsidRPr="00C46AF7">
        <w:rPr>
          <w:rFonts w:ascii="Times New Roman" w:hAnsi="Times New Roman" w:cs="Times New Roman"/>
          <w:sz w:val="28"/>
          <w:szCs w:val="28"/>
        </w:rPr>
        <w:t>средств</w:t>
      </w:r>
      <w:r w:rsidR="004C7C4D" w:rsidRPr="00C46AF7">
        <w:rPr>
          <w:rFonts w:ascii="Times New Roman" w:hAnsi="Times New Roman" w:cs="Times New Roman"/>
          <w:sz w:val="28"/>
          <w:szCs w:val="28"/>
        </w:rPr>
        <w:t xml:space="preserve">а краевого бюджета, </w:t>
      </w:r>
      <w:r w:rsidR="00C50DE1" w:rsidRPr="00C46AF7">
        <w:rPr>
          <w:rFonts w:ascii="Times New Roman" w:hAnsi="Times New Roman" w:cs="Times New Roman"/>
          <w:sz w:val="28"/>
          <w:szCs w:val="28"/>
        </w:rPr>
        <w:t xml:space="preserve">336,31 тыс. руб. </w:t>
      </w:r>
      <w:proofErr w:type="gramStart"/>
      <w:r w:rsidR="004C7C4D" w:rsidRPr="00C46AF7">
        <w:rPr>
          <w:rFonts w:ascii="Times New Roman" w:hAnsi="Times New Roman" w:cs="Times New Roman"/>
          <w:sz w:val="28"/>
          <w:szCs w:val="28"/>
        </w:rPr>
        <w:t>-</w:t>
      </w:r>
      <w:r w:rsidR="00C50DE1" w:rsidRPr="00C46AF7">
        <w:rPr>
          <w:rFonts w:ascii="Times New Roman" w:hAnsi="Times New Roman" w:cs="Times New Roman"/>
          <w:sz w:val="28"/>
          <w:szCs w:val="28"/>
        </w:rPr>
        <w:t>с</w:t>
      </w:r>
      <w:proofErr w:type="gramEnd"/>
      <w:r w:rsidR="00C50DE1" w:rsidRPr="00C46AF7">
        <w:rPr>
          <w:rFonts w:ascii="Times New Roman" w:hAnsi="Times New Roman" w:cs="Times New Roman"/>
          <w:sz w:val="28"/>
          <w:szCs w:val="28"/>
        </w:rPr>
        <w:t>редств</w:t>
      </w:r>
      <w:r w:rsidR="004C7C4D" w:rsidRPr="00C46AF7">
        <w:rPr>
          <w:rFonts w:ascii="Times New Roman" w:hAnsi="Times New Roman" w:cs="Times New Roman"/>
          <w:sz w:val="28"/>
          <w:szCs w:val="28"/>
        </w:rPr>
        <w:t>а</w:t>
      </w:r>
      <w:r w:rsidR="00C50DE1" w:rsidRPr="00C46AF7">
        <w:rPr>
          <w:rFonts w:ascii="Times New Roman" w:hAnsi="Times New Roman" w:cs="Times New Roman"/>
          <w:sz w:val="28"/>
          <w:szCs w:val="28"/>
        </w:rPr>
        <w:t xml:space="preserve"> бюджета</w:t>
      </w:r>
      <w:r w:rsidR="004C7C4D" w:rsidRPr="00C46AF7">
        <w:rPr>
          <w:rFonts w:ascii="Times New Roman" w:hAnsi="Times New Roman" w:cs="Times New Roman"/>
          <w:sz w:val="28"/>
          <w:szCs w:val="28"/>
        </w:rPr>
        <w:t xml:space="preserve"> округа</w:t>
      </w:r>
      <w:r w:rsidR="00C50DE1" w:rsidRPr="00C46AF7">
        <w:rPr>
          <w:rFonts w:ascii="Times New Roman" w:hAnsi="Times New Roman" w:cs="Times New Roman"/>
          <w:sz w:val="28"/>
          <w:szCs w:val="28"/>
        </w:rPr>
        <w:t>.</w:t>
      </w:r>
    </w:p>
    <w:p w:rsidR="001B40BD" w:rsidRPr="00C46AF7" w:rsidRDefault="001B40BD" w:rsidP="001B40BD">
      <w:pPr>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В трех детских садах и двух школах были проведены мероприятия по противопожарной безопасности</w:t>
      </w:r>
      <w:r w:rsidR="00A268EF" w:rsidRPr="00C46AF7">
        <w:rPr>
          <w:rFonts w:ascii="Times New Roman" w:hAnsi="Times New Roman" w:cs="Times New Roman"/>
          <w:sz w:val="28"/>
          <w:szCs w:val="28"/>
        </w:rPr>
        <w:t xml:space="preserve">, </w:t>
      </w:r>
      <w:r w:rsidRPr="00C46AF7">
        <w:rPr>
          <w:rFonts w:ascii="Times New Roman" w:hAnsi="Times New Roman" w:cs="Times New Roman"/>
          <w:sz w:val="28"/>
          <w:szCs w:val="28"/>
        </w:rPr>
        <w:t>в частности:</w:t>
      </w:r>
    </w:p>
    <w:p w:rsidR="001B40BD" w:rsidRPr="00C46AF7" w:rsidRDefault="001B40BD" w:rsidP="001B40BD">
      <w:pPr>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на приобретение и установку противопожарных дверей для образовательных организаций - 924,21 тыс. руб.;</w:t>
      </w:r>
    </w:p>
    <w:p w:rsidR="001B40BD" w:rsidRPr="00C46AF7" w:rsidRDefault="001B40BD" w:rsidP="001B40BD">
      <w:pPr>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 xml:space="preserve">на выполнение работ по ограждению кровли МКОУ СОШ № 18 с. </w:t>
      </w:r>
      <w:proofErr w:type="spellStart"/>
      <w:r w:rsidRPr="00C46AF7">
        <w:rPr>
          <w:rFonts w:ascii="Times New Roman" w:hAnsi="Times New Roman" w:cs="Times New Roman"/>
          <w:sz w:val="28"/>
          <w:szCs w:val="28"/>
        </w:rPr>
        <w:t>Шангала</w:t>
      </w:r>
      <w:proofErr w:type="spellEnd"/>
      <w:r w:rsidRPr="00C46AF7">
        <w:rPr>
          <w:rFonts w:ascii="Times New Roman" w:hAnsi="Times New Roman" w:cs="Times New Roman"/>
          <w:sz w:val="28"/>
          <w:szCs w:val="28"/>
        </w:rPr>
        <w:t xml:space="preserve"> - 237,50 тыс. руб.;</w:t>
      </w:r>
    </w:p>
    <w:p w:rsidR="001B40BD" w:rsidRPr="00C46AF7" w:rsidRDefault="001B40BD" w:rsidP="001B40BD">
      <w:pPr>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 xml:space="preserve">на ремонт пожарного водопровода МКОУ СОШ № 19 с. </w:t>
      </w:r>
      <w:proofErr w:type="spellStart"/>
      <w:r w:rsidRPr="00C46AF7">
        <w:rPr>
          <w:rFonts w:ascii="Times New Roman" w:hAnsi="Times New Roman" w:cs="Times New Roman"/>
          <w:sz w:val="28"/>
          <w:szCs w:val="28"/>
        </w:rPr>
        <w:t>Шведино</w:t>
      </w:r>
      <w:proofErr w:type="spellEnd"/>
      <w:r w:rsidRPr="00C46AF7">
        <w:rPr>
          <w:rFonts w:ascii="Times New Roman" w:hAnsi="Times New Roman" w:cs="Times New Roman"/>
          <w:sz w:val="28"/>
          <w:szCs w:val="28"/>
        </w:rPr>
        <w:t xml:space="preserve"> - 376,12 тыс. руб.;</w:t>
      </w:r>
    </w:p>
    <w:p w:rsidR="001B40BD" w:rsidRPr="00C46AF7" w:rsidRDefault="001B40BD" w:rsidP="001B40BD">
      <w:pPr>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на изготовление и установку пожарных лестниц МКДОУ ДС № 5 «Чебурашка» п. Рогатая Балка - 384,00 тыс. руб.;</w:t>
      </w:r>
    </w:p>
    <w:p w:rsidR="001B40BD" w:rsidRPr="00C46AF7" w:rsidRDefault="001B40BD" w:rsidP="001B40BD">
      <w:pPr>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на проведение монтажа и наладки системы пожарной сигнализации в МКДОУ ДС № 7 «Колосок» с. Благодатное - 60,00 тыс. руб.</w:t>
      </w:r>
    </w:p>
    <w:p w:rsidR="006655BC" w:rsidRDefault="00397148" w:rsidP="006655BC">
      <w:pPr>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lastRenderedPageBreak/>
        <w:t xml:space="preserve">На ремонт системы отопления в МКДОУ ДС № 20 «Буратино» </w:t>
      </w:r>
      <w:proofErr w:type="gramStart"/>
      <w:r w:rsidRPr="00C46AF7">
        <w:rPr>
          <w:rFonts w:ascii="Times New Roman" w:hAnsi="Times New Roman" w:cs="Times New Roman"/>
          <w:sz w:val="28"/>
          <w:szCs w:val="28"/>
        </w:rPr>
        <w:t>с</w:t>
      </w:r>
      <w:proofErr w:type="gramEnd"/>
      <w:r w:rsidRPr="00C46AF7">
        <w:rPr>
          <w:rFonts w:ascii="Times New Roman" w:hAnsi="Times New Roman" w:cs="Times New Roman"/>
          <w:sz w:val="28"/>
          <w:szCs w:val="28"/>
        </w:rPr>
        <w:t xml:space="preserve">. </w:t>
      </w:r>
      <w:proofErr w:type="gramStart"/>
      <w:r w:rsidRPr="00C46AF7">
        <w:rPr>
          <w:rFonts w:ascii="Times New Roman" w:hAnsi="Times New Roman" w:cs="Times New Roman"/>
          <w:sz w:val="28"/>
          <w:szCs w:val="28"/>
        </w:rPr>
        <w:t>Сухая</w:t>
      </w:r>
      <w:proofErr w:type="gramEnd"/>
      <w:r w:rsidRPr="00C46AF7">
        <w:rPr>
          <w:rFonts w:ascii="Times New Roman" w:hAnsi="Times New Roman" w:cs="Times New Roman"/>
          <w:sz w:val="28"/>
          <w:szCs w:val="28"/>
        </w:rPr>
        <w:t xml:space="preserve"> Буйвола из средств бюджета округа израсходовано 185,00 тыс. руб. </w:t>
      </w:r>
    </w:p>
    <w:p w:rsidR="00C75057" w:rsidRPr="006655BC" w:rsidRDefault="006655BC" w:rsidP="006655BC">
      <w:pPr>
        <w:spacing w:after="0" w:line="24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 xml:space="preserve">За счет средств регионального бюджета все образовательные организации обеспечены </w:t>
      </w:r>
      <w:proofErr w:type="spellStart"/>
      <w:r>
        <w:rPr>
          <w:rFonts w:ascii="Times New Roman" w:hAnsi="Times New Roman" w:cs="Times New Roman"/>
          <w:sz w:val="28"/>
          <w:szCs w:val="28"/>
        </w:rPr>
        <w:t>рециркуляторами</w:t>
      </w:r>
      <w:proofErr w:type="spellEnd"/>
      <w:r>
        <w:rPr>
          <w:rFonts w:ascii="Times New Roman" w:hAnsi="Times New Roman" w:cs="Times New Roman"/>
          <w:sz w:val="28"/>
          <w:szCs w:val="28"/>
        </w:rPr>
        <w:t xml:space="preserve"> и бесконтактными термометрами. </w:t>
      </w:r>
      <w:proofErr w:type="gramStart"/>
      <w:r>
        <w:rPr>
          <w:rFonts w:ascii="Times New Roman" w:hAnsi="Times New Roman" w:cs="Times New Roman"/>
          <w:sz w:val="28"/>
          <w:szCs w:val="28"/>
        </w:rPr>
        <w:t xml:space="preserve">Закуплено 377 бактерицидных </w:t>
      </w:r>
      <w:proofErr w:type="spellStart"/>
      <w:r>
        <w:rPr>
          <w:rFonts w:ascii="Times New Roman" w:hAnsi="Times New Roman" w:cs="Times New Roman"/>
          <w:sz w:val="28"/>
          <w:szCs w:val="28"/>
        </w:rPr>
        <w:t>рециркуляторов</w:t>
      </w:r>
      <w:proofErr w:type="spellEnd"/>
      <w:r>
        <w:rPr>
          <w:rFonts w:ascii="Times New Roman" w:hAnsi="Times New Roman" w:cs="Times New Roman"/>
          <w:sz w:val="28"/>
          <w:szCs w:val="28"/>
        </w:rPr>
        <w:t xml:space="preserve"> для обеззараживания воздуха  для общеобразовательных организаций, 35 – для организаций дополнительного образования, 171 – для дошкольных образовательных организаций, </w:t>
      </w:r>
      <w:r w:rsidRPr="0010074F">
        <w:rPr>
          <w:rFonts w:ascii="Times New Roman" w:hAnsi="Times New Roman" w:cs="Times New Roman"/>
          <w:sz w:val="28"/>
        </w:rPr>
        <w:t xml:space="preserve">134 бесконтактных </w:t>
      </w:r>
      <w:r w:rsidR="00FF2D0C" w:rsidRPr="0010074F">
        <w:rPr>
          <w:rFonts w:ascii="Times New Roman" w:hAnsi="Times New Roman" w:cs="Times New Roman"/>
          <w:sz w:val="28"/>
        </w:rPr>
        <w:t>инф</w:t>
      </w:r>
      <w:r w:rsidR="00FF2D0C">
        <w:rPr>
          <w:rFonts w:ascii="Times New Roman" w:hAnsi="Times New Roman" w:cs="Times New Roman"/>
          <w:sz w:val="28"/>
        </w:rPr>
        <w:t>ракрасных</w:t>
      </w:r>
      <w:r>
        <w:rPr>
          <w:rFonts w:ascii="Times New Roman" w:hAnsi="Times New Roman" w:cs="Times New Roman"/>
          <w:sz w:val="28"/>
        </w:rPr>
        <w:t xml:space="preserve"> термометра</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397148" w:rsidRPr="00C46AF7">
        <w:rPr>
          <w:rFonts w:ascii="Times New Roman" w:hAnsi="Times New Roman" w:cs="Times New Roman"/>
          <w:sz w:val="28"/>
          <w:szCs w:val="28"/>
        </w:rPr>
        <w:t>Средства бюджета округа б</w:t>
      </w:r>
      <w:r w:rsidR="00C75057" w:rsidRPr="00C46AF7">
        <w:rPr>
          <w:rFonts w:ascii="Times New Roman" w:hAnsi="Times New Roman" w:cs="Times New Roman"/>
          <w:sz w:val="28"/>
          <w:szCs w:val="28"/>
        </w:rPr>
        <w:t xml:space="preserve">ыли выделены на проведение мероприятий по созданию безопасных условий обучения и воспитания в условиях сохраняющейся угрозы распространения новой </w:t>
      </w:r>
      <w:proofErr w:type="spellStart"/>
      <w:r w:rsidR="00C75057" w:rsidRPr="00C46AF7">
        <w:rPr>
          <w:rFonts w:ascii="Times New Roman" w:hAnsi="Times New Roman" w:cs="Times New Roman"/>
          <w:sz w:val="28"/>
          <w:szCs w:val="28"/>
        </w:rPr>
        <w:t>короновирусной</w:t>
      </w:r>
      <w:proofErr w:type="spellEnd"/>
      <w:r w:rsidR="00C75057" w:rsidRPr="00C46AF7">
        <w:rPr>
          <w:rFonts w:ascii="Times New Roman" w:hAnsi="Times New Roman" w:cs="Times New Roman"/>
          <w:sz w:val="28"/>
          <w:szCs w:val="28"/>
        </w:rPr>
        <w:t xml:space="preserve"> инфекции COVID-19. Так на приобретение дезинфицирующих средств, кулеров и помп для организации питьевого режима, проведение различных профилактических мероприятий в образовательных организациях было выделено 3 527,67 тыс. рублей.</w:t>
      </w:r>
      <w:r w:rsidR="00BF62CE">
        <w:rPr>
          <w:rFonts w:ascii="Times New Roman" w:hAnsi="Times New Roman" w:cs="Times New Roman"/>
          <w:sz w:val="28"/>
          <w:szCs w:val="28"/>
        </w:rPr>
        <w:t xml:space="preserve"> </w:t>
      </w:r>
    </w:p>
    <w:p w:rsidR="00574801" w:rsidRPr="00C46AF7" w:rsidRDefault="00574801" w:rsidP="00574801">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 xml:space="preserve">При поддержке Губернатора Ставропольского края в конце 2020 года начата работа по решению важной проблемы системы образования округа, сохранявшейся на протяжении 10 лет – отсутствие спортивного зала, мастерских и спортивной площадки в МКОУ СОШ №5 г. Светлограда. В декабре 2020 года был заключен контракт на сумму 27 200,00 тыс. руб., из </w:t>
      </w:r>
      <w:proofErr w:type="gramStart"/>
      <w:r w:rsidRPr="00C46AF7">
        <w:rPr>
          <w:rFonts w:ascii="Times New Roman" w:hAnsi="Times New Roman" w:cs="Times New Roman"/>
          <w:sz w:val="28"/>
          <w:szCs w:val="28"/>
        </w:rPr>
        <w:t>которых</w:t>
      </w:r>
      <w:proofErr w:type="gramEnd"/>
      <w:r w:rsidRPr="00C46AF7">
        <w:rPr>
          <w:rFonts w:ascii="Times New Roman" w:hAnsi="Times New Roman" w:cs="Times New Roman"/>
          <w:sz w:val="28"/>
          <w:szCs w:val="28"/>
        </w:rPr>
        <w:t xml:space="preserve"> 272,00 тыс. руб. - средства округа, 27 312,00 тыс.</w:t>
      </w:r>
      <w:r w:rsidR="009E2E75" w:rsidRPr="00C46AF7">
        <w:rPr>
          <w:rFonts w:ascii="Times New Roman" w:hAnsi="Times New Roman" w:cs="Times New Roman"/>
          <w:sz w:val="28"/>
          <w:szCs w:val="28"/>
        </w:rPr>
        <w:t xml:space="preserve"> руб. средства краевого бюджета</w:t>
      </w:r>
      <w:r w:rsidRPr="00C46AF7">
        <w:rPr>
          <w:rFonts w:ascii="Times New Roman" w:hAnsi="Times New Roman" w:cs="Times New Roman"/>
          <w:sz w:val="28"/>
          <w:szCs w:val="28"/>
        </w:rPr>
        <w:t xml:space="preserve"> и начаты строительные работы. </w:t>
      </w:r>
      <w:r w:rsidR="0028616E">
        <w:rPr>
          <w:rFonts w:ascii="Times New Roman" w:hAnsi="Times New Roman" w:cs="Times New Roman"/>
          <w:sz w:val="28"/>
          <w:szCs w:val="28"/>
        </w:rPr>
        <w:t>Спортивный зал планируется построить к новому учебному году.</w:t>
      </w:r>
    </w:p>
    <w:p w:rsidR="00DF38A9" w:rsidRPr="00C46AF7" w:rsidRDefault="00266963" w:rsidP="00DF38A9">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Большинство образовательных организаций  округа построены более 40 лет назад, поэтому имеется потребность в приведении их в соотве</w:t>
      </w:r>
      <w:r w:rsidR="00DF38A9" w:rsidRPr="00C46AF7">
        <w:rPr>
          <w:rFonts w:ascii="Times New Roman" w:hAnsi="Times New Roman" w:cs="Times New Roman"/>
          <w:sz w:val="28"/>
          <w:szCs w:val="28"/>
        </w:rPr>
        <w:t>т</w:t>
      </w:r>
      <w:r w:rsidRPr="00C46AF7">
        <w:rPr>
          <w:rFonts w:ascii="Times New Roman" w:hAnsi="Times New Roman" w:cs="Times New Roman"/>
          <w:sz w:val="28"/>
          <w:szCs w:val="28"/>
        </w:rPr>
        <w:t xml:space="preserve">ствие </w:t>
      </w:r>
      <w:r w:rsidR="008750DF" w:rsidRPr="00C46AF7">
        <w:rPr>
          <w:rFonts w:ascii="Times New Roman" w:hAnsi="Times New Roman" w:cs="Times New Roman"/>
          <w:sz w:val="28"/>
          <w:szCs w:val="28"/>
        </w:rPr>
        <w:t xml:space="preserve">с </w:t>
      </w:r>
      <w:r w:rsidRPr="00C46AF7">
        <w:rPr>
          <w:rFonts w:ascii="Times New Roman" w:hAnsi="Times New Roman" w:cs="Times New Roman"/>
          <w:sz w:val="28"/>
          <w:szCs w:val="28"/>
        </w:rPr>
        <w:t>современным</w:t>
      </w:r>
      <w:r w:rsidR="008750DF" w:rsidRPr="00C46AF7">
        <w:rPr>
          <w:rFonts w:ascii="Times New Roman" w:hAnsi="Times New Roman" w:cs="Times New Roman"/>
          <w:sz w:val="28"/>
          <w:szCs w:val="28"/>
        </w:rPr>
        <w:t>и</w:t>
      </w:r>
      <w:r w:rsidRPr="00C46AF7">
        <w:rPr>
          <w:rFonts w:ascii="Times New Roman" w:hAnsi="Times New Roman" w:cs="Times New Roman"/>
          <w:sz w:val="28"/>
          <w:szCs w:val="28"/>
        </w:rPr>
        <w:t xml:space="preserve"> требованиям</w:t>
      </w:r>
      <w:r w:rsidR="008750DF" w:rsidRPr="00C46AF7">
        <w:rPr>
          <w:rFonts w:ascii="Times New Roman" w:hAnsi="Times New Roman" w:cs="Times New Roman"/>
          <w:sz w:val="28"/>
          <w:szCs w:val="28"/>
        </w:rPr>
        <w:t>и</w:t>
      </w:r>
      <w:r w:rsidR="00DF38A9" w:rsidRPr="00C46AF7">
        <w:rPr>
          <w:rFonts w:ascii="Times New Roman" w:hAnsi="Times New Roman" w:cs="Times New Roman"/>
          <w:sz w:val="28"/>
          <w:szCs w:val="28"/>
        </w:rPr>
        <w:t>, многие нуждаются в замене износившихся коммуникаций</w:t>
      </w:r>
      <w:r w:rsidR="008750DF" w:rsidRPr="00C46AF7">
        <w:rPr>
          <w:rFonts w:ascii="Times New Roman" w:hAnsi="Times New Roman" w:cs="Times New Roman"/>
          <w:sz w:val="28"/>
          <w:szCs w:val="28"/>
        </w:rPr>
        <w:t xml:space="preserve">.  </w:t>
      </w:r>
    </w:p>
    <w:p w:rsidR="00DF38A9" w:rsidRPr="00C46AF7" w:rsidRDefault="008750DF" w:rsidP="00DF38A9">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В 2020 году</w:t>
      </w:r>
      <w:r w:rsidR="00DF38A9" w:rsidRPr="00C46AF7">
        <w:rPr>
          <w:rFonts w:ascii="Times New Roman" w:hAnsi="Times New Roman" w:cs="Times New Roman"/>
          <w:sz w:val="28"/>
          <w:szCs w:val="28"/>
        </w:rPr>
        <w:t>,</w:t>
      </w:r>
      <w:r w:rsidRPr="00C46AF7">
        <w:rPr>
          <w:rFonts w:ascii="Times New Roman" w:hAnsi="Times New Roman" w:cs="Times New Roman"/>
          <w:sz w:val="28"/>
          <w:szCs w:val="28"/>
        </w:rPr>
        <w:t xml:space="preserve"> при поддержке администрации округа</w:t>
      </w:r>
      <w:r w:rsidR="00DF38A9" w:rsidRPr="00C46AF7">
        <w:rPr>
          <w:rFonts w:ascii="Times New Roman" w:hAnsi="Times New Roman" w:cs="Times New Roman"/>
          <w:sz w:val="28"/>
          <w:szCs w:val="28"/>
        </w:rPr>
        <w:t>,</w:t>
      </w:r>
      <w:r w:rsidRPr="00C46AF7">
        <w:rPr>
          <w:rFonts w:ascii="Times New Roman" w:hAnsi="Times New Roman" w:cs="Times New Roman"/>
          <w:sz w:val="28"/>
          <w:szCs w:val="28"/>
        </w:rPr>
        <w:t xml:space="preserve"> была проведена работа по включению МКОУ СОШ №15 п. </w:t>
      </w:r>
      <w:proofErr w:type="spellStart"/>
      <w:r w:rsidRPr="00C46AF7">
        <w:rPr>
          <w:rFonts w:ascii="Times New Roman" w:hAnsi="Times New Roman" w:cs="Times New Roman"/>
          <w:sz w:val="28"/>
          <w:szCs w:val="28"/>
        </w:rPr>
        <w:t>Прикалаусский</w:t>
      </w:r>
      <w:proofErr w:type="spellEnd"/>
      <w:r w:rsidRPr="00C46AF7">
        <w:rPr>
          <w:rFonts w:ascii="Times New Roman" w:hAnsi="Times New Roman" w:cs="Times New Roman"/>
          <w:sz w:val="28"/>
          <w:szCs w:val="28"/>
        </w:rPr>
        <w:t xml:space="preserve"> в</w:t>
      </w:r>
      <w:r w:rsidR="0028616E">
        <w:rPr>
          <w:rFonts w:ascii="Times New Roman" w:hAnsi="Times New Roman" w:cs="Times New Roman"/>
          <w:sz w:val="28"/>
          <w:szCs w:val="28"/>
        </w:rPr>
        <w:t xml:space="preserve"> </w:t>
      </w:r>
      <w:r w:rsidR="00DF38A9" w:rsidRPr="00C46AF7">
        <w:rPr>
          <w:rFonts w:ascii="Times New Roman" w:hAnsi="Times New Roman" w:cs="Times New Roman"/>
          <w:sz w:val="28"/>
          <w:szCs w:val="28"/>
        </w:rPr>
        <w:t>государственную программу Ставропольского края  «Развитие образования», где появилась возможность проводить работы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За средства бюджета округа был разработан новый прое</w:t>
      </w:r>
      <w:r w:rsidR="0028616E">
        <w:rPr>
          <w:rFonts w:ascii="Times New Roman" w:hAnsi="Times New Roman" w:cs="Times New Roman"/>
          <w:sz w:val="28"/>
          <w:szCs w:val="28"/>
        </w:rPr>
        <w:t xml:space="preserve">кт капитального ремонта школы. </w:t>
      </w:r>
      <w:r w:rsidR="00DF38A9" w:rsidRPr="00C46AF7">
        <w:rPr>
          <w:rFonts w:ascii="Times New Roman" w:hAnsi="Times New Roman" w:cs="Times New Roman"/>
          <w:sz w:val="28"/>
          <w:szCs w:val="28"/>
        </w:rPr>
        <w:t xml:space="preserve">На реализацию  проекта из средств федерального и регионального бюджетов, при условии </w:t>
      </w:r>
      <w:proofErr w:type="spellStart"/>
      <w:r w:rsidR="00DF38A9" w:rsidRPr="00C46AF7">
        <w:rPr>
          <w:rFonts w:ascii="Times New Roman" w:hAnsi="Times New Roman" w:cs="Times New Roman"/>
          <w:sz w:val="28"/>
          <w:szCs w:val="28"/>
        </w:rPr>
        <w:t>софинансирования</w:t>
      </w:r>
      <w:proofErr w:type="spellEnd"/>
      <w:r w:rsidR="00DF38A9" w:rsidRPr="00C46AF7">
        <w:rPr>
          <w:rFonts w:ascii="Times New Roman" w:hAnsi="Times New Roman" w:cs="Times New Roman"/>
          <w:sz w:val="28"/>
          <w:szCs w:val="28"/>
        </w:rPr>
        <w:t>, выделено 36420078,48 руб.</w:t>
      </w:r>
      <w:r w:rsidR="0028616E">
        <w:rPr>
          <w:rFonts w:ascii="Times New Roman" w:hAnsi="Times New Roman" w:cs="Times New Roman"/>
          <w:sz w:val="28"/>
          <w:szCs w:val="28"/>
        </w:rPr>
        <w:t xml:space="preserve"> Работы запланированы на 2021 год. </w:t>
      </w:r>
    </w:p>
    <w:p w:rsidR="00DF38A9" w:rsidRPr="00C46AF7" w:rsidRDefault="0001319F" w:rsidP="00DF38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Перспектива </w:t>
      </w:r>
      <w:r w:rsidR="00DF38A9" w:rsidRPr="00C46AF7">
        <w:rPr>
          <w:rFonts w:ascii="Times New Roman" w:hAnsi="Times New Roman" w:cs="Times New Roman"/>
          <w:sz w:val="28"/>
          <w:szCs w:val="28"/>
        </w:rPr>
        <w:t>п</w:t>
      </w:r>
      <w:r>
        <w:rPr>
          <w:rFonts w:ascii="Times New Roman" w:hAnsi="Times New Roman" w:cs="Times New Roman"/>
          <w:sz w:val="28"/>
          <w:szCs w:val="28"/>
        </w:rPr>
        <w:t xml:space="preserve">роведения капитальных ремонтов </w:t>
      </w:r>
      <w:r w:rsidR="00DF38A9" w:rsidRPr="00C46AF7">
        <w:rPr>
          <w:rFonts w:ascii="Times New Roman" w:hAnsi="Times New Roman" w:cs="Times New Roman"/>
          <w:sz w:val="28"/>
          <w:szCs w:val="28"/>
        </w:rPr>
        <w:t>образовательных организаций, расположенных в сельской местности, появилась в рамках ведомственной программы «Современный облик сельских территорий» Государственной программы Российской Федерации «Комплексное развитие сельских территорий». Для подготовки заявочной документации для участия в отборе в 2020 году были заключены контракты на общую сумму 3298280,00 руб</w:t>
      </w:r>
      <w:r w:rsidR="00B30A8E" w:rsidRPr="00C46AF7">
        <w:rPr>
          <w:rFonts w:ascii="Times New Roman" w:hAnsi="Times New Roman" w:cs="Times New Roman"/>
          <w:sz w:val="28"/>
          <w:szCs w:val="28"/>
        </w:rPr>
        <w:t>.</w:t>
      </w:r>
      <w:r>
        <w:rPr>
          <w:rFonts w:ascii="Times New Roman" w:hAnsi="Times New Roman" w:cs="Times New Roman"/>
          <w:sz w:val="28"/>
          <w:szCs w:val="28"/>
        </w:rPr>
        <w:t xml:space="preserve"> </w:t>
      </w:r>
      <w:r w:rsidR="00B30A8E" w:rsidRPr="00C46AF7">
        <w:rPr>
          <w:rFonts w:ascii="Times New Roman" w:hAnsi="Times New Roman" w:cs="Times New Roman"/>
          <w:sz w:val="28"/>
          <w:szCs w:val="28"/>
        </w:rPr>
        <w:t xml:space="preserve">для разработки проектно-сметной документации на проведение </w:t>
      </w:r>
      <w:r w:rsidR="00B30A8E" w:rsidRPr="00C46AF7">
        <w:rPr>
          <w:rFonts w:ascii="Times New Roman" w:hAnsi="Times New Roman" w:cs="Times New Roman"/>
          <w:sz w:val="28"/>
          <w:szCs w:val="28"/>
        </w:rPr>
        <w:lastRenderedPageBreak/>
        <w:t>капитального ремонта 14 объектов образования</w:t>
      </w:r>
      <w:r>
        <w:rPr>
          <w:rFonts w:ascii="Times New Roman" w:hAnsi="Times New Roman" w:cs="Times New Roman"/>
          <w:sz w:val="28"/>
          <w:szCs w:val="28"/>
        </w:rPr>
        <w:t xml:space="preserve"> </w:t>
      </w:r>
      <w:proofErr w:type="gramStart"/>
      <w:r w:rsidR="00B30A8E" w:rsidRPr="00C46AF7">
        <w:rPr>
          <w:rFonts w:ascii="Times New Roman" w:hAnsi="Times New Roman" w:cs="Times New Roman"/>
          <w:sz w:val="28"/>
          <w:szCs w:val="28"/>
        </w:rPr>
        <w:t>в</w:t>
      </w:r>
      <w:proofErr w:type="gramEnd"/>
      <w:r w:rsidR="00B30A8E" w:rsidRPr="00C46AF7">
        <w:rPr>
          <w:rFonts w:ascii="Times New Roman" w:hAnsi="Times New Roman" w:cs="Times New Roman"/>
          <w:sz w:val="28"/>
          <w:szCs w:val="28"/>
        </w:rPr>
        <w:t xml:space="preserve"> с. </w:t>
      </w:r>
      <w:proofErr w:type="spellStart"/>
      <w:r w:rsidR="00B30A8E" w:rsidRPr="00C46AF7">
        <w:rPr>
          <w:rFonts w:ascii="Times New Roman" w:hAnsi="Times New Roman" w:cs="Times New Roman"/>
          <w:sz w:val="28"/>
          <w:szCs w:val="28"/>
        </w:rPr>
        <w:t>Шангала</w:t>
      </w:r>
      <w:proofErr w:type="spellEnd"/>
      <w:r w:rsidR="00B30A8E" w:rsidRPr="00C46AF7">
        <w:rPr>
          <w:rFonts w:ascii="Times New Roman" w:hAnsi="Times New Roman" w:cs="Times New Roman"/>
          <w:sz w:val="28"/>
          <w:szCs w:val="28"/>
        </w:rPr>
        <w:t xml:space="preserve">, </w:t>
      </w:r>
      <w:r>
        <w:rPr>
          <w:rFonts w:ascii="Times New Roman" w:hAnsi="Times New Roman" w:cs="Times New Roman"/>
          <w:sz w:val="28"/>
          <w:szCs w:val="28"/>
        </w:rPr>
        <w:t xml:space="preserve">                                   </w:t>
      </w:r>
      <w:r w:rsidR="00B30A8E" w:rsidRPr="00C46AF7">
        <w:rPr>
          <w:rFonts w:ascii="Times New Roman" w:hAnsi="Times New Roman" w:cs="Times New Roman"/>
          <w:sz w:val="28"/>
          <w:szCs w:val="28"/>
        </w:rPr>
        <w:t xml:space="preserve">с. </w:t>
      </w:r>
      <w:proofErr w:type="spellStart"/>
      <w:r w:rsidR="00B30A8E" w:rsidRPr="00C46AF7">
        <w:rPr>
          <w:rFonts w:ascii="Times New Roman" w:hAnsi="Times New Roman" w:cs="Times New Roman"/>
          <w:sz w:val="28"/>
          <w:szCs w:val="28"/>
        </w:rPr>
        <w:t>Константиновское</w:t>
      </w:r>
      <w:proofErr w:type="spellEnd"/>
      <w:r w:rsidR="00B30A8E" w:rsidRPr="00C46AF7">
        <w:rPr>
          <w:rFonts w:ascii="Times New Roman" w:hAnsi="Times New Roman" w:cs="Times New Roman"/>
          <w:sz w:val="28"/>
          <w:szCs w:val="28"/>
        </w:rPr>
        <w:t xml:space="preserve">, с. Донская Балка, п. Рогатая Балка, с. Гофицкое,  </w:t>
      </w:r>
      <w:r>
        <w:rPr>
          <w:rFonts w:ascii="Times New Roman" w:hAnsi="Times New Roman" w:cs="Times New Roman"/>
          <w:sz w:val="28"/>
          <w:szCs w:val="28"/>
        </w:rPr>
        <w:t xml:space="preserve">                    </w:t>
      </w:r>
      <w:r w:rsidR="00B30A8E" w:rsidRPr="00C46AF7">
        <w:rPr>
          <w:rFonts w:ascii="Times New Roman" w:hAnsi="Times New Roman" w:cs="Times New Roman"/>
          <w:sz w:val="28"/>
          <w:szCs w:val="28"/>
        </w:rPr>
        <w:t xml:space="preserve">с. Благодатное, п. </w:t>
      </w:r>
      <w:proofErr w:type="spellStart"/>
      <w:r w:rsidR="00B30A8E" w:rsidRPr="00C46AF7">
        <w:rPr>
          <w:rFonts w:ascii="Times New Roman" w:hAnsi="Times New Roman" w:cs="Times New Roman"/>
          <w:sz w:val="28"/>
          <w:szCs w:val="28"/>
        </w:rPr>
        <w:t>Прикалаусский</w:t>
      </w:r>
      <w:proofErr w:type="spellEnd"/>
      <w:r w:rsidR="00B30A8E" w:rsidRPr="00C46AF7">
        <w:rPr>
          <w:rFonts w:ascii="Times New Roman" w:hAnsi="Times New Roman" w:cs="Times New Roman"/>
          <w:sz w:val="28"/>
          <w:szCs w:val="28"/>
        </w:rPr>
        <w:t>.</w:t>
      </w:r>
      <w:r w:rsidR="00D06F81" w:rsidRPr="00C46AF7">
        <w:rPr>
          <w:rFonts w:ascii="Times New Roman" w:hAnsi="Times New Roman" w:cs="Times New Roman"/>
          <w:sz w:val="28"/>
          <w:szCs w:val="28"/>
        </w:rPr>
        <w:t xml:space="preserve"> Экономия по заключенным контрактам составила 6605920,00 руб. (66,7%). Средства для этих целей были выделены их бюджета Ставропольского края.</w:t>
      </w:r>
    </w:p>
    <w:p w:rsidR="00DF38A9" w:rsidRDefault="004114D8" w:rsidP="004114D8">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Отдел образования</w:t>
      </w:r>
      <w:r w:rsidR="00C83F66">
        <w:rPr>
          <w:rFonts w:ascii="Times New Roman" w:hAnsi="Times New Roman" w:cs="Times New Roman"/>
          <w:sz w:val="28"/>
          <w:szCs w:val="28"/>
        </w:rPr>
        <w:t xml:space="preserve"> совместно с МКУ ЦР И ПСО</w:t>
      </w:r>
      <w:r w:rsidRPr="00C46AF7">
        <w:rPr>
          <w:rFonts w:ascii="Times New Roman" w:hAnsi="Times New Roman" w:cs="Times New Roman"/>
          <w:sz w:val="28"/>
          <w:szCs w:val="28"/>
        </w:rPr>
        <w:t xml:space="preserve"> </w:t>
      </w:r>
      <w:r w:rsidR="00C83F66">
        <w:rPr>
          <w:rFonts w:ascii="Times New Roman" w:hAnsi="Times New Roman" w:cs="Times New Roman"/>
          <w:sz w:val="28"/>
          <w:szCs w:val="28"/>
        </w:rPr>
        <w:t>в рамках своих полномочий обеспечивает эффективное расходование</w:t>
      </w:r>
      <w:r w:rsidRPr="00C46AF7">
        <w:rPr>
          <w:rFonts w:ascii="Times New Roman" w:hAnsi="Times New Roman" w:cs="Times New Roman"/>
          <w:sz w:val="28"/>
          <w:szCs w:val="28"/>
        </w:rPr>
        <w:t xml:space="preserve"> </w:t>
      </w:r>
      <w:r w:rsidR="00C83F66">
        <w:rPr>
          <w:rFonts w:ascii="Times New Roman" w:hAnsi="Times New Roman" w:cs="Times New Roman"/>
          <w:sz w:val="28"/>
          <w:szCs w:val="28"/>
        </w:rPr>
        <w:t xml:space="preserve">бюджетных </w:t>
      </w:r>
      <w:r w:rsidRPr="00C46AF7">
        <w:rPr>
          <w:rFonts w:ascii="Times New Roman" w:hAnsi="Times New Roman" w:cs="Times New Roman"/>
          <w:sz w:val="28"/>
          <w:szCs w:val="28"/>
        </w:rPr>
        <w:t xml:space="preserve">средств в образовательных организациях. Так в 2020 году было проведено 3 совместных аукциона по огнезащитной обработке деревянных конструкций кровли здания, на выполнение работ по установке противопожарных дверей, оказание услуг по предоставлению доступа к сети «Интернет» на общую сумму 750208,60 руб. Сумма экономии составила 746303,40 руб. (49,87%). По итогам осуществления закупок посредством использования электронной торговой системы «ОТС- </w:t>
      </w:r>
      <w:r w:rsidRPr="00C46AF7">
        <w:rPr>
          <w:rFonts w:ascii="Times New Roman" w:hAnsi="Times New Roman" w:cs="Times New Roman"/>
          <w:sz w:val="28"/>
          <w:szCs w:val="28"/>
          <w:lang w:val="en-US"/>
        </w:rPr>
        <w:t>market</w:t>
      </w:r>
      <w:r w:rsidRPr="00C46AF7">
        <w:rPr>
          <w:rFonts w:ascii="Times New Roman" w:hAnsi="Times New Roman" w:cs="Times New Roman"/>
          <w:sz w:val="28"/>
          <w:szCs w:val="28"/>
        </w:rPr>
        <w:t xml:space="preserve">» в 2020 году общая сумма заключенных </w:t>
      </w:r>
      <w:r w:rsidR="00C83F66">
        <w:rPr>
          <w:rFonts w:ascii="Times New Roman" w:hAnsi="Times New Roman" w:cs="Times New Roman"/>
          <w:sz w:val="28"/>
          <w:szCs w:val="28"/>
        </w:rPr>
        <w:t xml:space="preserve">образовательными организациями </w:t>
      </w:r>
      <w:r w:rsidRPr="00C46AF7">
        <w:rPr>
          <w:rFonts w:ascii="Times New Roman" w:hAnsi="Times New Roman" w:cs="Times New Roman"/>
          <w:sz w:val="28"/>
          <w:szCs w:val="28"/>
        </w:rPr>
        <w:t>контрактов составила 58254086,13 руб. (2019 г.- 72939481,67 руб.</w:t>
      </w:r>
      <w:r w:rsidR="00094E16" w:rsidRPr="00C46AF7">
        <w:rPr>
          <w:rFonts w:ascii="Times New Roman" w:hAnsi="Times New Roman" w:cs="Times New Roman"/>
          <w:sz w:val="28"/>
          <w:szCs w:val="28"/>
        </w:rPr>
        <w:t>), экономия, образовавшаяся по результатам закупок</w:t>
      </w:r>
      <w:r w:rsidR="00C83F66">
        <w:rPr>
          <w:rFonts w:ascii="Times New Roman" w:hAnsi="Times New Roman" w:cs="Times New Roman"/>
          <w:sz w:val="28"/>
          <w:szCs w:val="28"/>
        </w:rPr>
        <w:t>,</w:t>
      </w:r>
      <w:r w:rsidR="00094E16" w:rsidRPr="00C46AF7">
        <w:rPr>
          <w:rFonts w:ascii="Times New Roman" w:hAnsi="Times New Roman" w:cs="Times New Roman"/>
          <w:sz w:val="28"/>
          <w:szCs w:val="28"/>
        </w:rPr>
        <w:t xml:space="preserve"> составила 5603722,15 руб. (2019 г.- 2177278,18 руб.).</w:t>
      </w:r>
    </w:p>
    <w:p w:rsidR="00C83F66" w:rsidRPr="00C46AF7" w:rsidRDefault="00C83F66" w:rsidP="004114D8">
      <w:pPr>
        <w:spacing w:after="0" w:line="240" w:lineRule="auto"/>
        <w:ind w:firstLine="709"/>
        <w:jc w:val="both"/>
        <w:rPr>
          <w:rFonts w:ascii="Times New Roman" w:hAnsi="Times New Roman" w:cs="Times New Roman"/>
          <w:sz w:val="28"/>
          <w:szCs w:val="28"/>
        </w:rPr>
      </w:pPr>
    </w:p>
    <w:p w:rsidR="008F0908" w:rsidRPr="00C46AF7" w:rsidRDefault="008F0908" w:rsidP="008F0908">
      <w:pPr>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Образование на протяжении последних лет находится в фокусе государственной политики. Перед нами стоит цель – сделать российскую школу лучшей в мире, создать условия для получения качественного образования. На эти цели и направлены все национальные проекты.</w:t>
      </w:r>
    </w:p>
    <w:p w:rsidR="00106E18" w:rsidRPr="00C46AF7" w:rsidRDefault="007E6121" w:rsidP="00C83F66">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Мероприятия по реализации региональных пр</w:t>
      </w:r>
      <w:r w:rsidR="00106E18" w:rsidRPr="00C46AF7">
        <w:rPr>
          <w:rFonts w:ascii="Times New Roman" w:hAnsi="Times New Roman" w:cs="Times New Roman"/>
          <w:sz w:val="28"/>
          <w:szCs w:val="28"/>
        </w:rPr>
        <w:t>оектов (дале</w:t>
      </w:r>
      <w:proofErr w:type="gramStart"/>
      <w:r w:rsidR="00106E18" w:rsidRPr="00C46AF7">
        <w:rPr>
          <w:rFonts w:ascii="Times New Roman" w:hAnsi="Times New Roman" w:cs="Times New Roman"/>
          <w:sz w:val="28"/>
          <w:szCs w:val="28"/>
        </w:rPr>
        <w:t>е-</w:t>
      </w:r>
      <w:proofErr w:type="gramEnd"/>
      <w:r w:rsidR="00106E18" w:rsidRPr="00C46AF7">
        <w:rPr>
          <w:rFonts w:ascii="Times New Roman" w:hAnsi="Times New Roman" w:cs="Times New Roman"/>
          <w:sz w:val="28"/>
          <w:szCs w:val="28"/>
        </w:rPr>
        <w:t xml:space="preserve"> РП) национальных проектов</w:t>
      </w:r>
      <w:r w:rsidR="00FF2D0C">
        <w:rPr>
          <w:rFonts w:ascii="Times New Roman" w:hAnsi="Times New Roman" w:cs="Times New Roman"/>
          <w:sz w:val="28"/>
          <w:szCs w:val="28"/>
        </w:rPr>
        <w:t xml:space="preserve"> </w:t>
      </w:r>
      <w:r w:rsidR="00454DC8" w:rsidRPr="00C46AF7">
        <w:rPr>
          <w:rFonts w:ascii="Times New Roman" w:hAnsi="Times New Roman" w:cs="Times New Roman"/>
          <w:sz w:val="28"/>
          <w:szCs w:val="28"/>
        </w:rPr>
        <w:t xml:space="preserve">были </w:t>
      </w:r>
      <w:r w:rsidRPr="00C46AF7">
        <w:rPr>
          <w:rFonts w:ascii="Times New Roman" w:hAnsi="Times New Roman" w:cs="Times New Roman"/>
          <w:sz w:val="28"/>
          <w:szCs w:val="28"/>
        </w:rPr>
        <w:t>продолжены в 2020 году.</w:t>
      </w:r>
    </w:p>
    <w:p w:rsidR="00670932" w:rsidRPr="00C46AF7" w:rsidRDefault="00D46B64" w:rsidP="00106E18">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РП «Современная школа»</w:t>
      </w:r>
    </w:p>
    <w:p w:rsidR="00E35886" w:rsidRPr="00C46AF7" w:rsidRDefault="00A45989" w:rsidP="00E35886">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 xml:space="preserve"> Одно из основных мероприятий данного РП - создание Центров образования цифрового и гуманитарного профилей «Точка роста». В 2020 году в округе были созданы еще два центра - на базе МКОУ СОШ №2 в г. Светлограде и МКОУ СОШ №8 в с. Благодатное. За средства бюджета округа были отремонтированы, в соответствии с единым </w:t>
      </w:r>
      <w:proofErr w:type="spellStart"/>
      <w:r w:rsidRPr="00C46AF7">
        <w:rPr>
          <w:rFonts w:ascii="Times New Roman" w:hAnsi="Times New Roman" w:cs="Times New Roman"/>
          <w:sz w:val="28"/>
          <w:szCs w:val="28"/>
        </w:rPr>
        <w:t>брендбуком</w:t>
      </w:r>
      <w:proofErr w:type="spellEnd"/>
      <w:r w:rsidRPr="00C46AF7">
        <w:rPr>
          <w:rFonts w:ascii="Times New Roman" w:hAnsi="Times New Roman" w:cs="Times New Roman"/>
          <w:sz w:val="28"/>
          <w:szCs w:val="28"/>
        </w:rPr>
        <w:t>, помещения, приобретены комплекты мебели  на общую сумму 2018,73 тыс. руб.</w:t>
      </w:r>
      <w:r w:rsidR="0053553E" w:rsidRPr="00C46AF7">
        <w:rPr>
          <w:rFonts w:ascii="Times New Roman" w:hAnsi="Times New Roman" w:cs="Times New Roman"/>
          <w:sz w:val="28"/>
          <w:szCs w:val="28"/>
        </w:rPr>
        <w:t xml:space="preserve"> В 2020 году учителя технологии</w:t>
      </w:r>
      <w:r w:rsidRPr="00C46AF7">
        <w:rPr>
          <w:rFonts w:ascii="Times New Roman" w:hAnsi="Times New Roman" w:cs="Times New Roman"/>
          <w:sz w:val="28"/>
          <w:szCs w:val="28"/>
        </w:rPr>
        <w:t xml:space="preserve"> этих школ прошли курсы повышения квалификации по теме: «Преподавание технологии в условиях ФГОС основного и среднего общего образования и современной концепции технологического образования». </w:t>
      </w:r>
    </w:p>
    <w:p w:rsidR="00A45989" w:rsidRPr="00C46AF7" w:rsidRDefault="00A45989" w:rsidP="00A45989">
      <w:pPr>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 xml:space="preserve">На 2021 год запланировано обновление материально-технической базы (учебно-лабораторного и компьютерного оборудования для реализации учебных предметов биология, химия, физика, информатика, технология) в двух школах округа МКОУ СОШ №10 в с. Донская Балка и МКОУ СОШ №18 в с. </w:t>
      </w:r>
      <w:proofErr w:type="spellStart"/>
      <w:r w:rsidRPr="00C46AF7">
        <w:rPr>
          <w:rFonts w:ascii="Times New Roman" w:hAnsi="Times New Roman" w:cs="Times New Roman"/>
          <w:sz w:val="28"/>
          <w:szCs w:val="28"/>
        </w:rPr>
        <w:t>Шангала</w:t>
      </w:r>
      <w:proofErr w:type="spellEnd"/>
      <w:r w:rsidRPr="00C46AF7">
        <w:rPr>
          <w:rFonts w:ascii="Times New Roman" w:hAnsi="Times New Roman" w:cs="Times New Roman"/>
          <w:sz w:val="28"/>
          <w:szCs w:val="28"/>
        </w:rPr>
        <w:t>, где будут открыты Центры образования «Точка роста» естественнонаучной и технологической направленностей. До 2023 года таких Центров образования в округе должно стать шесть.</w:t>
      </w:r>
    </w:p>
    <w:p w:rsidR="00E35886" w:rsidRPr="00C46AF7" w:rsidRDefault="00E35886" w:rsidP="00E35886">
      <w:pPr>
        <w:pStyle w:val="a7"/>
        <w:spacing w:after="0" w:line="240" w:lineRule="auto"/>
        <w:ind w:left="0" w:firstLine="709"/>
        <w:jc w:val="both"/>
        <w:rPr>
          <w:rFonts w:ascii="Times New Roman" w:hAnsi="Times New Roman" w:cs="Times New Roman"/>
          <w:sz w:val="28"/>
          <w:szCs w:val="28"/>
        </w:rPr>
      </w:pPr>
      <w:r w:rsidRPr="00C46AF7">
        <w:rPr>
          <w:rFonts w:ascii="Times New Roman" w:hAnsi="Times New Roman" w:cs="Times New Roman"/>
          <w:sz w:val="28"/>
          <w:szCs w:val="28"/>
        </w:rPr>
        <w:t xml:space="preserve">Кроме того, с 01.10.2020 года начата работа по внедрению сетевой формы реализации общеобразовательных программ на базе Центров </w:t>
      </w:r>
      <w:r w:rsidRPr="00C46AF7">
        <w:rPr>
          <w:rFonts w:ascii="Times New Roman" w:hAnsi="Times New Roman" w:cs="Times New Roman"/>
          <w:sz w:val="28"/>
          <w:szCs w:val="28"/>
        </w:rPr>
        <w:lastRenderedPageBreak/>
        <w:t>образования цифрового и гуманитарного профилей «Точка роста». Данной формой обучения охвачены 4 общеобразовательные организации МКОУ СОШ №6 им. Г.В. Батищева, МКОУ СОШ №13, МКОУ СОШ №17, МКОУ СОШ №16.</w:t>
      </w:r>
    </w:p>
    <w:p w:rsidR="00670932" w:rsidRPr="009C19EF" w:rsidRDefault="0053553E" w:rsidP="009C19EF">
      <w:pPr>
        <w:spacing w:after="0" w:line="240" w:lineRule="auto"/>
        <w:ind w:firstLine="708"/>
        <w:jc w:val="both"/>
        <w:rPr>
          <w:rFonts w:ascii="Times New Roman" w:hAnsi="Times New Roman" w:cs="Times New Roman"/>
          <w:sz w:val="28"/>
          <w:szCs w:val="28"/>
          <w:shd w:val="clear" w:color="auto" w:fill="FFFFFF"/>
        </w:rPr>
      </w:pPr>
      <w:r w:rsidRPr="00C46AF7">
        <w:rPr>
          <w:rFonts w:ascii="Times New Roman" w:hAnsi="Times New Roman" w:cs="Times New Roman"/>
          <w:sz w:val="28"/>
          <w:szCs w:val="28"/>
          <w:shd w:val="clear" w:color="auto" w:fill="FFFFFF"/>
        </w:rPr>
        <w:t xml:space="preserve">В 2020 году частью </w:t>
      </w:r>
      <w:r w:rsidR="00802346" w:rsidRPr="00C46AF7">
        <w:rPr>
          <w:rFonts w:ascii="Times New Roman" w:hAnsi="Times New Roman" w:cs="Times New Roman"/>
          <w:sz w:val="28"/>
          <w:szCs w:val="28"/>
          <w:shd w:val="clear" w:color="auto" w:fill="FFFFFF"/>
        </w:rPr>
        <w:t>данного «Современная школа» стал проект «500+», цель которого - адресная поддержка школ с низкими образовательными результатами</w:t>
      </w:r>
      <w:r w:rsidR="008E5E98" w:rsidRPr="00C46AF7">
        <w:rPr>
          <w:rFonts w:ascii="Times New Roman" w:hAnsi="Times New Roman" w:cs="Times New Roman"/>
          <w:sz w:val="28"/>
          <w:szCs w:val="28"/>
          <w:shd w:val="clear" w:color="auto" w:fill="FFFFFF"/>
        </w:rPr>
        <w:t xml:space="preserve">, работающими в сложных социально-экономических условиях, а также адресная поддержка учащихся с проблемами в обучении. В нашем округе участником данного проекта стала МКОУ СОШ №5. Кроме того, в рамках реализации данного проекта, опыт деятельности МКОУ СОШ №13 с. Ореховка, отнесенной к числу </w:t>
      </w:r>
      <w:proofErr w:type="spellStart"/>
      <w:r w:rsidR="008E5E98" w:rsidRPr="00C46AF7">
        <w:rPr>
          <w:rFonts w:ascii="Times New Roman" w:hAnsi="Times New Roman" w:cs="Times New Roman"/>
          <w:sz w:val="28"/>
          <w:szCs w:val="28"/>
          <w:shd w:val="clear" w:color="auto" w:fill="FFFFFF"/>
        </w:rPr>
        <w:t>резильентных</w:t>
      </w:r>
      <w:proofErr w:type="spellEnd"/>
      <w:r w:rsidR="008E5E98" w:rsidRPr="00C46AF7">
        <w:rPr>
          <w:rFonts w:ascii="Times New Roman" w:hAnsi="Times New Roman" w:cs="Times New Roman"/>
          <w:sz w:val="28"/>
          <w:szCs w:val="28"/>
          <w:shd w:val="clear" w:color="auto" w:fill="FFFFFF"/>
        </w:rPr>
        <w:t xml:space="preserve"> школ, был включен в число лучших практик по повышению качества образования.</w:t>
      </w:r>
    </w:p>
    <w:p w:rsidR="00BB542B" w:rsidRPr="00C46AF7" w:rsidRDefault="005A4EA7" w:rsidP="002E2370">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Р</w:t>
      </w:r>
      <w:r w:rsidR="00FB17F5" w:rsidRPr="00C46AF7">
        <w:rPr>
          <w:rFonts w:ascii="Times New Roman" w:hAnsi="Times New Roman" w:cs="Times New Roman"/>
          <w:sz w:val="28"/>
          <w:szCs w:val="28"/>
        </w:rPr>
        <w:t xml:space="preserve">П </w:t>
      </w:r>
      <w:r w:rsidR="00AC6F44" w:rsidRPr="00C46AF7">
        <w:rPr>
          <w:rFonts w:ascii="Times New Roman" w:hAnsi="Times New Roman" w:cs="Times New Roman"/>
          <w:sz w:val="28"/>
          <w:szCs w:val="28"/>
        </w:rPr>
        <w:t>«</w:t>
      </w:r>
      <w:r w:rsidR="00FB17F5" w:rsidRPr="00C46AF7">
        <w:rPr>
          <w:rFonts w:ascii="Times New Roman" w:hAnsi="Times New Roman" w:cs="Times New Roman"/>
          <w:sz w:val="28"/>
          <w:szCs w:val="28"/>
        </w:rPr>
        <w:t>Цифровая образовательная среда</w:t>
      </w:r>
      <w:r w:rsidR="00AC6F44" w:rsidRPr="00C46AF7">
        <w:rPr>
          <w:rFonts w:ascii="Times New Roman" w:hAnsi="Times New Roman" w:cs="Times New Roman"/>
          <w:sz w:val="28"/>
          <w:szCs w:val="28"/>
        </w:rPr>
        <w:t>»</w:t>
      </w:r>
    </w:p>
    <w:p w:rsidR="00341B17" w:rsidRPr="00C46AF7" w:rsidRDefault="00341B17" w:rsidP="00341B17">
      <w:pPr>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Нормой профессиональной жизни становится информационная открытость образовательной организации, прозрачность ее деятельности, широкая информированность общественности об основных результатах и проблемах системы образования.В школах округа оснащены 25 компьютерных классов, но число компьютеров уменьшается за счет списания единиц устаревшей компьютерной техники в 4 школах. В 2019, 2020 годах в 12общеобразовательных организациях увеличена скорость сети Интернет, настроена единая система передачи данных. Во всех образовательных организациях обеспечено соблюдение требований защиты детей от информации наносящей вред здоровью, в частности установлена система контент – фильтрации.</w:t>
      </w:r>
    </w:p>
    <w:p w:rsidR="00341B17" w:rsidRPr="00C46AF7" w:rsidRDefault="00341B17" w:rsidP="00341B17">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 xml:space="preserve">Оснащение школ новым компьютерным и презентационным оборудованием начато в 2019 году в рамках реализации регионального проекта «Цифровая образовательная среда». В 2020 году по результатам конкурсного отбора в данный проект были включены МБОУ лицей № 3и МБОУ СОШ №4 в г. Светлограде. Данные образовательные организации получили по 28 современных сенсорных ноутбуков и интерактивную панель.Преподаватели МБОУЛ №3 и МБОУ СОШ №4 прошли переподготовку </w:t>
      </w:r>
      <w:r w:rsidR="006F2BE5" w:rsidRPr="00C46AF7">
        <w:rPr>
          <w:rFonts w:ascii="Times New Roman" w:hAnsi="Times New Roman" w:cs="Times New Roman"/>
          <w:sz w:val="28"/>
          <w:szCs w:val="28"/>
        </w:rPr>
        <w:t xml:space="preserve">и получили специальность «Специалист в </w:t>
      </w:r>
      <w:r w:rsidRPr="00C46AF7">
        <w:rPr>
          <w:rFonts w:ascii="Times New Roman" w:hAnsi="Times New Roman" w:cs="Times New Roman"/>
          <w:sz w:val="28"/>
          <w:szCs w:val="28"/>
        </w:rPr>
        <w:t>сфере информационно - коммуникационных и цифровых технологи</w:t>
      </w:r>
      <w:r w:rsidR="006F2BE5" w:rsidRPr="00C46AF7">
        <w:rPr>
          <w:rFonts w:ascii="Times New Roman" w:hAnsi="Times New Roman" w:cs="Times New Roman"/>
          <w:sz w:val="28"/>
          <w:szCs w:val="28"/>
        </w:rPr>
        <w:t>й в образовательных учреждениях»</w:t>
      </w:r>
      <w:r w:rsidRPr="00C46AF7">
        <w:rPr>
          <w:rFonts w:ascii="Times New Roman" w:hAnsi="Times New Roman" w:cs="Times New Roman"/>
          <w:sz w:val="28"/>
          <w:szCs w:val="28"/>
        </w:rPr>
        <w:t xml:space="preserve">. </w:t>
      </w:r>
    </w:p>
    <w:p w:rsidR="00341B17" w:rsidRPr="00C46AF7" w:rsidRDefault="00341B17" w:rsidP="00341B17">
      <w:pPr>
        <w:spacing w:after="0" w:line="240" w:lineRule="auto"/>
        <w:ind w:firstLine="708"/>
        <w:jc w:val="both"/>
        <w:rPr>
          <w:rFonts w:ascii="Times New Roman" w:hAnsi="Times New Roman" w:cs="Times New Roman"/>
          <w:sz w:val="28"/>
        </w:rPr>
      </w:pPr>
      <w:r w:rsidRPr="00C46AF7">
        <w:rPr>
          <w:rFonts w:ascii="Times New Roman" w:hAnsi="Times New Roman" w:cs="Times New Roman"/>
          <w:sz w:val="28"/>
        </w:rPr>
        <w:t xml:space="preserve">В Петровском городском округе с 01.09.2020 года в апробации </w:t>
      </w:r>
      <w:r w:rsidRPr="00C46AF7">
        <w:rPr>
          <w:rFonts w:ascii="Times New Roman" w:eastAsia="Arial" w:hAnsi="Times New Roman" w:cs="Times New Roman"/>
          <w:sz w:val="28"/>
          <w:szCs w:val="28"/>
        </w:rPr>
        <w:t>цифровой платформы Персонализированного обучения, обеспечивающей индивидуальную траектори</w:t>
      </w:r>
      <w:r w:rsidR="006C7386" w:rsidRPr="00C46AF7">
        <w:rPr>
          <w:rFonts w:ascii="Times New Roman" w:eastAsia="Arial" w:hAnsi="Times New Roman" w:cs="Times New Roman"/>
          <w:sz w:val="28"/>
          <w:szCs w:val="28"/>
        </w:rPr>
        <w:t>ю обучения и оценки результатов</w:t>
      </w:r>
      <w:r w:rsidRPr="00C46AF7">
        <w:rPr>
          <w:rFonts w:ascii="Times New Roman" w:eastAsia="Arial" w:hAnsi="Times New Roman" w:cs="Times New Roman"/>
          <w:sz w:val="28"/>
          <w:szCs w:val="28"/>
        </w:rPr>
        <w:t xml:space="preserve"> принимают участие МБОУГ №1 (обучающиеся 5-го и 6-го класса) и МКОУ СОШ №6 им. Г. В. Батищева (обучающиеся 5-х классов). Преподаватели этих школ в 2020 году прошли обучение по программе: «Персонализация образования в условиях цифровой трансформации в обществе».</w:t>
      </w:r>
    </w:p>
    <w:p w:rsidR="0053553E" w:rsidRPr="00C46AF7" w:rsidRDefault="006C7386" w:rsidP="009C19EF">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 xml:space="preserve">Для внедрения </w:t>
      </w:r>
      <w:r w:rsidR="00EB5216" w:rsidRPr="00C46AF7">
        <w:rPr>
          <w:rFonts w:ascii="Times New Roman" w:hAnsi="Times New Roman" w:cs="Times New Roman"/>
          <w:sz w:val="28"/>
          <w:szCs w:val="28"/>
        </w:rPr>
        <w:t xml:space="preserve">целевой модели цифровой образовательной среды в 2020 году </w:t>
      </w:r>
      <w:r w:rsidR="000B2DDA" w:rsidRPr="00C46AF7">
        <w:rPr>
          <w:rFonts w:ascii="Times New Roman" w:hAnsi="Times New Roman" w:cs="Times New Roman"/>
          <w:sz w:val="28"/>
          <w:szCs w:val="28"/>
        </w:rPr>
        <w:t>обще</w:t>
      </w:r>
      <w:r w:rsidR="00EB5216" w:rsidRPr="00C46AF7">
        <w:rPr>
          <w:rFonts w:ascii="Times New Roman" w:hAnsi="Times New Roman" w:cs="Times New Roman"/>
          <w:sz w:val="28"/>
          <w:szCs w:val="28"/>
        </w:rPr>
        <w:t>образовательные организации Петровского городского ок</w:t>
      </w:r>
      <w:r w:rsidR="00F44BC9" w:rsidRPr="00C46AF7">
        <w:rPr>
          <w:rFonts w:ascii="Times New Roman" w:hAnsi="Times New Roman" w:cs="Times New Roman"/>
          <w:sz w:val="28"/>
          <w:szCs w:val="28"/>
        </w:rPr>
        <w:t>руга Ставропольского края зареги</w:t>
      </w:r>
      <w:r w:rsidR="00EB5216" w:rsidRPr="00C46AF7">
        <w:rPr>
          <w:rFonts w:ascii="Times New Roman" w:hAnsi="Times New Roman" w:cs="Times New Roman"/>
          <w:sz w:val="28"/>
          <w:szCs w:val="28"/>
        </w:rPr>
        <w:t xml:space="preserve">стрировались на информационно - сервисных </w:t>
      </w:r>
      <w:r w:rsidR="00EB5216" w:rsidRPr="00C46AF7">
        <w:rPr>
          <w:rFonts w:ascii="Times New Roman" w:hAnsi="Times New Roman" w:cs="Times New Roman"/>
          <w:sz w:val="28"/>
          <w:szCs w:val="28"/>
        </w:rPr>
        <w:lastRenderedPageBreak/>
        <w:t>платформах:</w:t>
      </w:r>
      <w:r w:rsidR="000B2DDA" w:rsidRPr="00C46AF7">
        <w:rPr>
          <w:rFonts w:ascii="Times New Roman" w:hAnsi="Times New Roman" w:cs="Times New Roman"/>
          <w:sz w:val="28"/>
          <w:szCs w:val="28"/>
        </w:rPr>
        <w:t xml:space="preserve"> «</w:t>
      </w:r>
      <w:proofErr w:type="spellStart"/>
      <w:r w:rsidR="000B2DDA" w:rsidRPr="00C46AF7">
        <w:rPr>
          <w:rFonts w:ascii="Times New Roman" w:hAnsi="Times New Roman" w:cs="Times New Roman"/>
          <w:sz w:val="28"/>
          <w:szCs w:val="28"/>
        </w:rPr>
        <w:t>ЯКласс</w:t>
      </w:r>
      <w:proofErr w:type="spellEnd"/>
      <w:r w:rsidR="000B2DDA" w:rsidRPr="00C46AF7">
        <w:rPr>
          <w:rFonts w:ascii="Times New Roman" w:hAnsi="Times New Roman" w:cs="Times New Roman"/>
          <w:sz w:val="28"/>
          <w:szCs w:val="28"/>
        </w:rPr>
        <w:t>», «</w:t>
      </w:r>
      <w:proofErr w:type="spellStart"/>
      <w:r w:rsidR="000B2DDA" w:rsidRPr="00C46AF7">
        <w:rPr>
          <w:rFonts w:ascii="Times New Roman" w:hAnsi="Times New Roman" w:cs="Times New Roman"/>
          <w:sz w:val="28"/>
          <w:szCs w:val="28"/>
        </w:rPr>
        <w:t>Учи</w:t>
      </w:r>
      <w:proofErr w:type="gramStart"/>
      <w:r w:rsidR="000B2DDA" w:rsidRPr="00C46AF7">
        <w:rPr>
          <w:rFonts w:ascii="Times New Roman" w:hAnsi="Times New Roman" w:cs="Times New Roman"/>
          <w:sz w:val="28"/>
          <w:szCs w:val="28"/>
        </w:rPr>
        <w:t>.р</w:t>
      </w:r>
      <w:proofErr w:type="gramEnd"/>
      <w:r w:rsidR="000B2DDA" w:rsidRPr="00C46AF7">
        <w:rPr>
          <w:rFonts w:ascii="Times New Roman" w:hAnsi="Times New Roman" w:cs="Times New Roman"/>
          <w:sz w:val="28"/>
          <w:szCs w:val="28"/>
        </w:rPr>
        <w:t>у</w:t>
      </w:r>
      <w:proofErr w:type="spellEnd"/>
      <w:r w:rsidR="000B2DDA" w:rsidRPr="00C46AF7">
        <w:rPr>
          <w:rFonts w:ascii="Times New Roman" w:hAnsi="Times New Roman" w:cs="Times New Roman"/>
          <w:sz w:val="28"/>
          <w:szCs w:val="28"/>
        </w:rPr>
        <w:t>», «Яндекс», «</w:t>
      </w:r>
      <w:r w:rsidR="00EB5216" w:rsidRPr="00C46AF7">
        <w:rPr>
          <w:rFonts w:ascii="Times New Roman" w:hAnsi="Times New Roman" w:cs="Times New Roman"/>
          <w:sz w:val="28"/>
          <w:szCs w:val="28"/>
        </w:rPr>
        <w:t>Российская эле</w:t>
      </w:r>
      <w:r w:rsidR="000B2DDA" w:rsidRPr="00C46AF7">
        <w:rPr>
          <w:rFonts w:ascii="Times New Roman" w:hAnsi="Times New Roman" w:cs="Times New Roman"/>
          <w:sz w:val="28"/>
          <w:szCs w:val="28"/>
        </w:rPr>
        <w:t>ктронная школа» и активно используют эти ресурсы для  повышения качества обучения и индивидуализации обучения.</w:t>
      </w:r>
    </w:p>
    <w:p w:rsidR="00106E18" w:rsidRPr="00C46AF7" w:rsidRDefault="00106E18" w:rsidP="00106E18">
      <w:pPr>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РП «Успех каждого ребенка»</w:t>
      </w:r>
    </w:p>
    <w:p w:rsidR="00741A6A" w:rsidRPr="00C46AF7" w:rsidRDefault="00312FB5" w:rsidP="00741A6A">
      <w:pPr>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В округе функционируют 5 организаций</w:t>
      </w:r>
      <w:r w:rsidR="00FF2D0C">
        <w:rPr>
          <w:rFonts w:ascii="Times New Roman" w:hAnsi="Times New Roman" w:cs="Times New Roman"/>
          <w:sz w:val="28"/>
          <w:szCs w:val="28"/>
        </w:rPr>
        <w:t xml:space="preserve"> </w:t>
      </w:r>
      <w:r w:rsidRPr="00C46AF7">
        <w:rPr>
          <w:rFonts w:ascii="Times New Roman" w:hAnsi="Times New Roman" w:cs="Times New Roman"/>
          <w:sz w:val="28"/>
          <w:szCs w:val="28"/>
        </w:rPr>
        <w:t xml:space="preserve">дополнительного образования различной направленности, подведомственных отделу образования, в которых сохраняется приоритет бесплатности и равного доступа дополнительного образования. </w:t>
      </w:r>
      <w:r w:rsidR="00927118" w:rsidRPr="00C46AF7">
        <w:rPr>
          <w:rFonts w:ascii="Times New Roman" w:hAnsi="Times New Roman" w:cs="Times New Roman"/>
          <w:sz w:val="28"/>
          <w:szCs w:val="28"/>
        </w:rPr>
        <w:t xml:space="preserve">Охват детей в учреждениях дополнительного образования составляет 3676 человека в 259 кружках и объединениях дополнительного образования. </w:t>
      </w:r>
      <w:r w:rsidR="00741A6A" w:rsidRPr="00C46AF7">
        <w:rPr>
          <w:rFonts w:ascii="Times New Roman" w:hAnsi="Times New Roman" w:cs="Times New Roman"/>
          <w:sz w:val="28"/>
          <w:szCs w:val="28"/>
        </w:rPr>
        <w:t>С сентября 2020 года внедряется целевая модель развития региональных систем дополнительного образования детей, которая предусматривает переход на персонифицированную систему учета, в том числе через автоматизированную информационную систему «Навигатор дополнительного образования детей Ставропольского края». На базе МКУ ДО ДДТ организован муниципальный опорный центр (МОЦ).</w:t>
      </w:r>
    </w:p>
    <w:p w:rsidR="00741A6A" w:rsidRPr="00C46AF7" w:rsidRDefault="00741A6A" w:rsidP="00741A6A">
      <w:pPr>
        <w:spacing w:after="0" w:line="240" w:lineRule="auto"/>
        <w:ind w:firstLine="708"/>
        <w:jc w:val="both"/>
        <w:rPr>
          <w:rFonts w:ascii="Times New Roman" w:hAnsi="Times New Roman" w:cs="Times New Roman"/>
          <w:sz w:val="28"/>
          <w:szCs w:val="28"/>
        </w:rPr>
      </w:pPr>
      <w:proofErr w:type="gramStart"/>
      <w:r w:rsidRPr="00C46AF7">
        <w:rPr>
          <w:rFonts w:ascii="Times New Roman" w:hAnsi="Times New Roman" w:cs="Times New Roman"/>
          <w:sz w:val="28"/>
          <w:szCs w:val="28"/>
        </w:rPr>
        <w:t>На конец 2020 года в АИС «Навигатор дополнительного образования детей Ставропольского края» зарегистрированы 44 организации Петровского городского округа, имеющие лицензию на  реализацию дополнительных общеобразовательных программ, среди которых 19 общеобразовательных организаций, 5 организаций дополнительного образования и 11 дошкольных образовательных организаций.</w:t>
      </w:r>
      <w:proofErr w:type="gramEnd"/>
      <w:r w:rsidRPr="00C46AF7">
        <w:rPr>
          <w:rFonts w:ascii="Times New Roman" w:hAnsi="Times New Roman" w:cs="Times New Roman"/>
          <w:sz w:val="28"/>
          <w:szCs w:val="28"/>
        </w:rPr>
        <w:t xml:space="preserve"> Опубликовано 407 программ. Зарегистрировано 4469 детей. Работа в данном направлении имеет определенны сложности и требует слаженной совместной работы детей, родителей и педагогов.</w:t>
      </w:r>
    </w:p>
    <w:p w:rsidR="00F86F17" w:rsidRPr="00C46AF7" w:rsidRDefault="00F86F17" w:rsidP="00741A6A">
      <w:pPr>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Кроме того, в 2020 году началось внедрение целевой модели наставничества в образовательных организациях. Итогом реализации планов внедрения методологии наставничества обучающихся общеобразовательных организаций является то, что все общеобразовательные организации Петровского городского округа в количестве 19 учреждений внедряют модель наставничества. В данную деятельность вовлечены 1461 учащихся, что составляет 22,3%.</w:t>
      </w:r>
    </w:p>
    <w:p w:rsidR="00A73EFA" w:rsidRPr="00C46AF7" w:rsidRDefault="00A73EFA" w:rsidP="00A73EFA">
      <w:pPr>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В целях выполнения целевых показателей государственной программы Российской Федерации «Доступная среда» на 2011-2020 годы» образовательными организациями Петровского городского округа Ставропольского края ведется работа по увеличению охвата детей -инвалидов дошкольным и дополнительным образованием.</w:t>
      </w:r>
    </w:p>
    <w:p w:rsidR="00A73EFA" w:rsidRPr="00C46AF7" w:rsidRDefault="00A73EFA" w:rsidP="00A73EFA">
      <w:pPr>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В 2020году:</w:t>
      </w:r>
    </w:p>
    <w:p w:rsidR="00A73EFA" w:rsidRPr="00C46AF7" w:rsidRDefault="00A73EFA" w:rsidP="00A73EFA">
      <w:pPr>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 в 17 (48,6%) организациях дошкольного образования получают образовательные услуги 337 детей с ограниченными возможностями здоровья и 11 детей-инвалидов;</w:t>
      </w:r>
    </w:p>
    <w:p w:rsidR="00A73EFA" w:rsidRPr="00C46AF7" w:rsidRDefault="00A73EFA" w:rsidP="00A73EFA">
      <w:pPr>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 учреждения дополнительного образования посещают 35 детей-инвалидов и детей с ОВЗ (47%).</w:t>
      </w:r>
    </w:p>
    <w:p w:rsidR="00741A6A" w:rsidRPr="00C46AF7" w:rsidRDefault="00312FB5" w:rsidP="00741A6A">
      <w:pPr>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Система дополни</w:t>
      </w:r>
      <w:r w:rsidR="00741A6A" w:rsidRPr="00C46AF7">
        <w:rPr>
          <w:rFonts w:ascii="Times New Roman" w:hAnsi="Times New Roman" w:cs="Times New Roman"/>
          <w:sz w:val="28"/>
          <w:szCs w:val="28"/>
        </w:rPr>
        <w:t>те</w:t>
      </w:r>
      <w:r w:rsidRPr="00C46AF7">
        <w:rPr>
          <w:rFonts w:ascii="Times New Roman" w:hAnsi="Times New Roman" w:cs="Times New Roman"/>
          <w:sz w:val="28"/>
          <w:szCs w:val="28"/>
        </w:rPr>
        <w:t>льног</w:t>
      </w:r>
      <w:r w:rsidR="00741A6A" w:rsidRPr="00C46AF7">
        <w:rPr>
          <w:rFonts w:ascii="Times New Roman" w:hAnsi="Times New Roman" w:cs="Times New Roman"/>
          <w:sz w:val="28"/>
          <w:szCs w:val="28"/>
        </w:rPr>
        <w:t>о образования</w:t>
      </w:r>
      <w:r w:rsidRPr="00C46AF7">
        <w:rPr>
          <w:rFonts w:ascii="Times New Roman" w:hAnsi="Times New Roman" w:cs="Times New Roman"/>
          <w:sz w:val="28"/>
          <w:szCs w:val="28"/>
        </w:rPr>
        <w:t xml:space="preserve">, в контексте реализации </w:t>
      </w:r>
      <w:r w:rsidR="00741A6A" w:rsidRPr="00C46AF7">
        <w:rPr>
          <w:rFonts w:ascii="Times New Roman" w:hAnsi="Times New Roman" w:cs="Times New Roman"/>
          <w:sz w:val="28"/>
          <w:szCs w:val="28"/>
        </w:rPr>
        <w:t xml:space="preserve">данного </w:t>
      </w:r>
      <w:r w:rsidRPr="00C46AF7">
        <w:rPr>
          <w:rFonts w:ascii="Times New Roman" w:hAnsi="Times New Roman" w:cs="Times New Roman"/>
          <w:sz w:val="28"/>
          <w:szCs w:val="28"/>
        </w:rPr>
        <w:t xml:space="preserve">РП </w:t>
      </w:r>
      <w:r w:rsidR="00741A6A" w:rsidRPr="00C46AF7">
        <w:rPr>
          <w:rFonts w:ascii="Times New Roman" w:hAnsi="Times New Roman" w:cs="Times New Roman"/>
          <w:sz w:val="28"/>
          <w:szCs w:val="28"/>
        </w:rPr>
        <w:t xml:space="preserve">ориентирована на отработку образовательных моделей и </w:t>
      </w:r>
      <w:r w:rsidR="00741A6A" w:rsidRPr="00C46AF7">
        <w:rPr>
          <w:rFonts w:ascii="Times New Roman" w:hAnsi="Times New Roman" w:cs="Times New Roman"/>
          <w:sz w:val="28"/>
          <w:szCs w:val="28"/>
        </w:rPr>
        <w:lastRenderedPageBreak/>
        <w:t>технологий будущего. Поэтому в приоритете - создание и реализация новых программ дополнительного образования. И в этом направлении есть свои достижения. В краевом конкурсе дополнительных общеобразовательных общеразвивающих программ:</w:t>
      </w:r>
    </w:p>
    <w:p w:rsidR="00741A6A" w:rsidRPr="00C46AF7" w:rsidRDefault="00741A6A" w:rsidP="00741A6A">
      <w:pPr>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программа «</w:t>
      </w:r>
      <w:proofErr w:type="spellStart"/>
      <w:r w:rsidRPr="00C46AF7">
        <w:rPr>
          <w:rFonts w:ascii="Times New Roman" w:hAnsi="Times New Roman" w:cs="Times New Roman"/>
          <w:sz w:val="28"/>
          <w:szCs w:val="28"/>
        </w:rPr>
        <w:t>ЦветоЭкоГрад</w:t>
      </w:r>
      <w:proofErr w:type="spellEnd"/>
      <w:r w:rsidRPr="00C46AF7">
        <w:rPr>
          <w:rFonts w:ascii="Times New Roman" w:hAnsi="Times New Roman" w:cs="Times New Roman"/>
          <w:sz w:val="28"/>
          <w:szCs w:val="28"/>
        </w:rPr>
        <w:t xml:space="preserve">» - автор </w:t>
      </w:r>
      <w:proofErr w:type="spellStart"/>
      <w:r w:rsidRPr="00C46AF7">
        <w:rPr>
          <w:rFonts w:ascii="Times New Roman" w:hAnsi="Times New Roman" w:cs="Times New Roman"/>
          <w:sz w:val="28"/>
          <w:szCs w:val="28"/>
        </w:rPr>
        <w:t>Зиганшина</w:t>
      </w:r>
      <w:proofErr w:type="spellEnd"/>
      <w:r w:rsidRPr="00C46AF7">
        <w:rPr>
          <w:rFonts w:ascii="Times New Roman" w:hAnsi="Times New Roman" w:cs="Times New Roman"/>
          <w:sz w:val="28"/>
          <w:szCs w:val="28"/>
        </w:rPr>
        <w:t xml:space="preserve"> Лариса Николаевна, педагог дополнительного образования МКУ ДО РДЭЦ - 2 место в номинации «Естественнонаучная»;</w:t>
      </w:r>
    </w:p>
    <w:p w:rsidR="00741A6A" w:rsidRPr="00C46AF7" w:rsidRDefault="00741A6A" w:rsidP="00741A6A">
      <w:pPr>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программа «Робототехника» - автор Куликова Ольга Андреевна и Гаврилина Людмила Григорьевна - 3 место в номинации «Техническая».</w:t>
      </w:r>
    </w:p>
    <w:p w:rsidR="004F06FE" w:rsidRPr="00C46AF7" w:rsidRDefault="00741A6A" w:rsidP="00F86F17">
      <w:pPr>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 xml:space="preserve">Результаты работы организаций дополнительного образования находят свое подтверждение в итогах конкурсов и фестивалей различных уровней. Театру моды и прически «Пространство красоты» присвоено звание «ОБРАЗЦОВЫЙ детский коллектив» - руководитель </w:t>
      </w:r>
      <w:proofErr w:type="spellStart"/>
      <w:r w:rsidRPr="00C46AF7">
        <w:rPr>
          <w:rFonts w:ascii="Times New Roman" w:hAnsi="Times New Roman" w:cs="Times New Roman"/>
          <w:sz w:val="28"/>
          <w:szCs w:val="28"/>
        </w:rPr>
        <w:t>Шахмарданова</w:t>
      </w:r>
      <w:proofErr w:type="spellEnd"/>
      <w:r w:rsidRPr="00C46AF7">
        <w:rPr>
          <w:rFonts w:ascii="Times New Roman" w:hAnsi="Times New Roman" w:cs="Times New Roman"/>
          <w:sz w:val="28"/>
          <w:szCs w:val="28"/>
        </w:rPr>
        <w:t xml:space="preserve"> Наталья Васильевна, педагог дополнительного образования МКУ ДО ДДТ.</w:t>
      </w:r>
    </w:p>
    <w:p w:rsidR="00A73EFA" w:rsidRPr="00C46AF7" w:rsidRDefault="0053553E" w:rsidP="00A73EFA">
      <w:pPr>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 xml:space="preserve">В рамках проекта «Успех каждого ребенка» осуществляется поддержка одаренных детей. </w:t>
      </w:r>
      <w:r w:rsidR="00BF1160" w:rsidRPr="00C46AF7">
        <w:rPr>
          <w:rFonts w:ascii="Times New Roman" w:hAnsi="Times New Roman" w:cs="Times New Roman"/>
          <w:sz w:val="28"/>
          <w:szCs w:val="28"/>
        </w:rPr>
        <w:t>З</w:t>
      </w:r>
      <w:r w:rsidRPr="00C46AF7">
        <w:rPr>
          <w:rFonts w:ascii="Times New Roman" w:hAnsi="Times New Roman" w:cs="Times New Roman"/>
          <w:sz w:val="28"/>
          <w:szCs w:val="28"/>
        </w:rPr>
        <w:t>начимым показателем этого направления работы являются результаты Всероссийской олимпиады школьников.</w:t>
      </w:r>
    </w:p>
    <w:p w:rsidR="00314972" w:rsidRPr="00C46AF7" w:rsidRDefault="0053553E" w:rsidP="0053553E">
      <w:pPr>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В муниципальном этапе Всероссийской олимпиады школьников 2019-2020 года принимали участие 750 школьников (</w:t>
      </w:r>
      <w:r w:rsidR="00314972" w:rsidRPr="00C46AF7">
        <w:rPr>
          <w:rFonts w:ascii="Times New Roman" w:hAnsi="Times New Roman" w:cs="Times New Roman"/>
          <w:sz w:val="28"/>
          <w:szCs w:val="28"/>
        </w:rPr>
        <w:t>2018-</w:t>
      </w:r>
      <w:r w:rsidRPr="00C46AF7">
        <w:rPr>
          <w:rFonts w:ascii="Times New Roman" w:hAnsi="Times New Roman" w:cs="Times New Roman"/>
          <w:sz w:val="28"/>
          <w:szCs w:val="28"/>
        </w:rPr>
        <w:t>2019 г.- 858). Количество участников муниципального этапа олимпиады снизилось на 177 человек. Из них 139 человек стали победителями и призерами (</w:t>
      </w:r>
      <w:r w:rsidR="00314972" w:rsidRPr="00C46AF7">
        <w:rPr>
          <w:rFonts w:ascii="Times New Roman" w:hAnsi="Times New Roman" w:cs="Times New Roman"/>
          <w:sz w:val="28"/>
          <w:szCs w:val="28"/>
        </w:rPr>
        <w:t>2018-</w:t>
      </w:r>
      <w:r w:rsidRPr="00C46AF7">
        <w:rPr>
          <w:rFonts w:ascii="Times New Roman" w:hAnsi="Times New Roman" w:cs="Times New Roman"/>
          <w:sz w:val="28"/>
          <w:szCs w:val="28"/>
        </w:rPr>
        <w:t xml:space="preserve">2019 г.- 173). </w:t>
      </w:r>
    </w:p>
    <w:p w:rsidR="005E05C6" w:rsidRPr="00C46AF7" w:rsidRDefault="00314972" w:rsidP="009C19EF">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В региональном этапе Всероссийской олимпиады школьников принимало участие 58 чел. (2018-2019 г.- 24). Из них 12 участников стали победителями и призерами (2018-2019 г.- 10 победителей и призеров.)</w:t>
      </w:r>
      <w:r w:rsidR="005E05C6" w:rsidRPr="00C46AF7">
        <w:rPr>
          <w:rFonts w:ascii="Times New Roman" w:hAnsi="Times New Roman" w:cs="Times New Roman"/>
          <w:sz w:val="28"/>
          <w:szCs w:val="28"/>
        </w:rPr>
        <w:t>.</w:t>
      </w:r>
    </w:p>
    <w:p w:rsidR="00314972" w:rsidRPr="00C46AF7" w:rsidRDefault="00314972" w:rsidP="009C19EF">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По итогам регионального этапа олимпиады 2019-2020 учебного года лучший рез</w:t>
      </w:r>
      <w:r w:rsidR="005E05C6" w:rsidRPr="00C46AF7">
        <w:rPr>
          <w:rFonts w:ascii="Times New Roman" w:hAnsi="Times New Roman" w:cs="Times New Roman"/>
          <w:sz w:val="28"/>
          <w:szCs w:val="28"/>
        </w:rPr>
        <w:t>ультат в МБОУ гимназии №1 – 5</w:t>
      </w:r>
      <w:r w:rsidRPr="00C46AF7">
        <w:rPr>
          <w:rFonts w:ascii="Times New Roman" w:hAnsi="Times New Roman" w:cs="Times New Roman"/>
          <w:sz w:val="28"/>
          <w:szCs w:val="28"/>
        </w:rPr>
        <w:t xml:space="preserve"> призеров по обществознанию, истории, физической</w:t>
      </w:r>
      <w:r w:rsidR="005E05C6" w:rsidRPr="00C46AF7">
        <w:rPr>
          <w:rFonts w:ascii="Times New Roman" w:hAnsi="Times New Roman" w:cs="Times New Roman"/>
          <w:sz w:val="28"/>
          <w:szCs w:val="28"/>
        </w:rPr>
        <w:t xml:space="preserve"> культуре. МБОУ лицей № 3 – 1</w:t>
      </w:r>
      <w:r w:rsidRPr="00C46AF7">
        <w:rPr>
          <w:rFonts w:ascii="Times New Roman" w:hAnsi="Times New Roman" w:cs="Times New Roman"/>
          <w:sz w:val="28"/>
          <w:szCs w:val="28"/>
        </w:rPr>
        <w:t xml:space="preserve"> призер по </w:t>
      </w:r>
      <w:r w:rsidR="005E05C6" w:rsidRPr="00C46AF7">
        <w:rPr>
          <w:rFonts w:ascii="Times New Roman" w:hAnsi="Times New Roman" w:cs="Times New Roman"/>
          <w:sz w:val="28"/>
          <w:szCs w:val="28"/>
        </w:rPr>
        <w:t>биологии, 1 призер по физической культуре,</w:t>
      </w:r>
      <w:r w:rsidRPr="00C46AF7">
        <w:rPr>
          <w:rFonts w:ascii="Times New Roman" w:hAnsi="Times New Roman" w:cs="Times New Roman"/>
          <w:sz w:val="28"/>
          <w:szCs w:val="28"/>
        </w:rPr>
        <w:t xml:space="preserve"> МКО</w:t>
      </w:r>
      <w:r w:rsidR="005E05C6" w:rsidRPr="00C46AF7">
        <w:rPr>
          <w:rFonts w:ascii="Times New Roman" w:hAnsi="Times New Roman" w:cs="Times New Roman"/>
          <w:sz w:val="28"/>
          <w:szCs w:val="28"/>
        </w:rPr>
        <w:t>У СОШ №6 им. Г.В. Батищева – 2</w:t>
      </w:r>
      <w:r w:rsidRPr="00C46AF7">
        <w:rPr>
          <w:rFonts w:ascii="Times New Roman" w:hAnsi="Times New Roman" w:cs="Times New Roman"/>
          <w:sz w:val="28"/>
          <w:szCs w:val="28"/>
        </w:rPr>
        <w:t xml:space="preserve"> призер</w:t>
      </w:r>
      <w:r w:rsidR="005E05C6" w:rsidRPr="00C46AF7">
        <w:rPr>
          <w:rFonts w:ascii="Times New Roman" w:hAnsi="Times New Roman" w:cs="Times New Roman"/>
          <w:sz w:val="28"/>
          <w:szCs w:val="28"/>
        </w:rPr>
        <w:t>а по технологии, МБОУСОШ №4 -1 призер по технологии и 1</w:t>
      </w:r>
      <w:r w:rsidRPr="00C46AF7">
        <w:rPr>
          <w:rFonts w:ascii="Times New Roman" w:hAnsi="Times New Roman" w:cs="Times New Roman"/>
          <w:sz w:val="28"/>
          <w:szCs w:val="28"/>
        </w:rPr>
        <w:t xml:space="preserve"> по физиче</w:t>
      </w:r>
      <w:r w:rsidR="005E05C6" w:rsidRPr="00C46AF7">
        <w:rPr>
          <w:rFonts w:ascii="Times New Roman" w:hAnsi="Times New Roman" w:cs="Times New Roman"/>
          <w:sz w:val="28"/>
          <w:szCs w:val="28"/>
        </w:rPr>
        <w:t>ской культуре, МКОУСОШ №8 – 1</w:t>
      </w:r>
      <w:r w:rsidRPr="00C46AF7">
        <w:rPr>
          <w:rFonts w:ascii="Times New Roman" w:hAnsi="Times New Roman" w:cs="Times New Roman"/>
          <w:sz w:val="28"/>
          <w:szCs w:val="28"/>
        </w:rPr>
        <w:t xml:space="preserve"> призер по технологии. </w:t>
      </w:r>
    </w:p>
    <w:p w:rsidR="004F06FE" w:rsidRPr="00C46AF7" w:rsidRDefault="005E05C6" w:rsidP="009C19EF">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 xml:space="preserve">Продолжилась в 2020 году в общеобразовательных организациях и </w:t>
      </w:r>
      <w:proofErr w:type="spellStart"/>
      <w:r w:rsidRPr="00C46AF7">
        <w:rPr>
          <w:rFonts w:ascii="Times New Roman" w:hAnsi="Times New Roman" w:cs="Times New Roman"/>
          <w:sz w:val="28"/>
          <w:szCs w:val="28"/>
        </w:rPr>
        <w:t>профориентационая</w:t>
      </w:r>
      <w:proofErr w:type="spellEnd"/>
      <w:r w:rsidRPr="00C46AF7">
        <w:rPr>
          <w:rFonts w:ascii="Times New Roman" w:hAnsi="Times New Roman" w:cs="Times New Roman"/>
          <w:sz w:val="28"/>
          <w:szCs w:val="28"/>
        </w:rPr>
        <w:t xml:space="preserve"> работа. В январе-декабре 2020 года во всех 19  общеобразовательных организациях округа были организованы просмотры 17 всероссийских открытых уроков по профессиональной навигации для учащихся 8-11 классов на портале «</w:t>
      </w:r>
      <w:proofErr w:type="spellStart"/>
      <w:r w:rsidRPr="00C46AF7">
        <w:rPr>
          <w:rFonts w:ascii="Times New Roman" w:hAnsi="Times New Roman" w:cs="Times New Roman"/>
          <w:sz w:val="28"/>
          <w:szCs w:val="28"/>
        </w:rPr>
        <w:t>ПроеКТОриЯ</w:t>
      </w:r>
      <w:proofErr w:type="spellEnd"/>
      <w:r w:rsidRPr="00C46AF7">
        <w:rPr>
          <w:rFonts w:ascii="Times New Roman" w:hAnsi="Times New Roman" w:cs="Times New Roman"/>
          <w:sz w:val="28"/>
          <w:szCs w:val="28"/>
        </w:rPr>
        <w:t>». В данных мероприятиях принимали участие все учащиеся 8-11 классов (за указанный период было проведено 16946 чел/уроков).</w:t>
      </w:r>
    </w:p>
    <w:p w:rsidR="00106E18" w:rsidRPr="00C46AF7" w:rsidRDefault="00106E18" w:rsidP="009C19EF">
      <w:pPr>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Одним из направлений РП «Успех каждого ребенка» является обновление материально-технической базы для занятий физической культурой и спортом в общеобразовательных организациях, расположенных в сельской местности. В 2020 году в МКОУ СОШ №15 п.</w:t>
      </w:r>
      <w:r w:rsidR="00FF2D0C">
        <w:rPr>
          <w:rFonts w:ascii="Times New Roman" w:hAnsi="Times New Roman" w:cs="Times New Roman"/>
          <w:sz w:val="28"/>
          <w:szCs w:val="28"/>
        </w:rPr>
        <w:t xml:space="preserve"> </w:t>
      </w:r>
      <w:proofErr w:type="spellStart"/>
      <w:r w:rsidRPr="00C46AF7">
        <w:rPr>
          <w:rFonts w:ascii="Times New Roman" w:hAnsi="Times New Roman" w:cs="Times New Roman"/>
          <w:sz w:val="28"/>
          <w:szCs w:val="28"/>
        </w:rPr>
        <w:t>Прикалаусский</w:t>
      </w:r>
      <w:proofErr w:type="spellEnd"/>
      <w:r w:rsidRPr="00C46AF7">
        <w:rPr>
          <w:rFonts w:ascii="Times New Roman" w:hAnsi="Times New Roman" w:cs="Times New Roman"/>
          <w:sz w:val="28"/>
          <w:szCs w:val="28"/>
        </w:rPr>
        <w:t xml:space="preserve"> произведен ремонт спортивного зала на общую сумму 1 530 000 рублей, в том числе из федерального бюджета – 1 366 290 рублей, краевого бюджета – </w:t>
      </w:r>
      <w:r w:rsidRPr="00C46AF7">
        <w:rPr>
          <w:rFonts w:ascii="Times New Roman" w:hAnsi="Times New Roman" w:cs="Times New Roman"/>
          <w:sz w:val="28"/>
          <w:szCs w:val="28"/>
        </w:rPr>
        <w:lastRenderedPageBreak/>
        <w:t>87 210 рублей, из муниципального бюджета – 76 500 рублей. Дополнительно из средств бюджета округана усиление конструкции здания было выделено 287,00 тыс. руб.</w:t>
      </w:r>
      <w:r w:rsidR="001359B3" w:rsidRPr="00C46AF7">
        <w:rPr>
          <w:rFonts w:ascii="Times New Roman" w:hAnsi="Times New Roman" w:cs="Times New Roman"/>
          <w:sz w:val="28"/>
          <w:szCs w:val="28"/>
        </w:rPr>
        <w:t xml:space="preserve"> В МКОУ СОШ №16 п</w:t>
      </w:r>
      <w:proofErr w:type="gramStart"/>
      <w:r w:rsidRPr="00C46AF7">
        <w:rPr>
          <w:rFonts w:ascii="Times New Roman" w:hAnsi="Times New Roman" w:cs="Times New Roman"/>
          <w:sz w:val="28"/>
          <w:szCs w:val="28"/>
        </w:rPr>
        <w:t>.Р</w:t>
      </w:r>
      <w:proofErr w:type="gramEnd"/>
      <w:r w:rsidRPr="00C46AF7">
        <w:rPr>
          <w:rFonts w:ascii="Times New Roman" w:hAnsi="Times New Roman" w:cs="Times New Roman"/>
          <w:sz w:val="28"/>
          <w:szCs w:val="28"/>
        </w:rPr>
        <w:t xml:space="preserve">огатая Балка получено оборудование для школьного спортивного клуба на общую сумму 202 039,8 рублей, в том числе из федерального бюджета – 180 421,54 рублей, краевого бюджета – 11 516,27 рублей, из муниципального бюджета – 10 101,99 рублей. </w:t>
      </w:r>
    </w:p>
    <w:p w:rsidR="00106E18" w:rsidRPr="00C46AF7" w:rsidRDefault="00106E18" w:rsidP="001359B3">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РП «Молодые профессионалы»</w:t>
      </w:r>
    </w:p>
    <w:p w:rsidR="00106E18" w:rsidRPr="00C46AF7" w:rsidRDefault="001359B3" w:rsidP="009C19EF">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 xml:space="preserve">В 2020 году образовательные организации были включены в реализацию РП  «Молодые профессионалы». В Ставропольском крае  </w:t>
      </w:r>
      <w:r w:rsidR="00106E18" w:rsidRPr="00C46AF7">
        <w:rPr>
          <w:rFonts w:ascii="Times New Roman" w:hAnsi="Times New Roman" w:cs="Times New Roman"/>
          <w:sz w:val="28"/>
          <w:szCs w:val="28"/>
        </w:rPr>
        <w:t xml:space="preserve">открыт Центр опережающей профессиональной подготовки (ЦОПП). В программе разработанной ЦОПП, по профессиональному </w:t>
      </w:r>
      <w:proofErr w:type="gramStart"/>
      <w:r w:rsidR="00106E18" w:rsidRPr="00C46AF7">
        <w:rPr>
          <w:rFonts w:ascii="Times New Roman" w:hAnsi="Times New Roman" w:cs="Times New Roman"/>
          <w:sz w:val="28"/>
          <w:szCs w:val="28"/>
        </w:rPr>
        <w:t>обучению по профессии</w:t>
      </w:r>
      <w:proofErr w:type="gramEnd"/>
      <w:r w:rsidR="00106E18" w:rsidRPr="00C46AF7">
        <w:rPr>
          <w:rFonts w:ascii="Times New Roman" w:hAnsi="Times New Roman" w:cs="Times New Roman"/>
          <w:sz w:val="28"/>
          <w:szCs w:val="28"/>
        </w:rPr>
        <w:t xml:space="preserve"> «16199 Оператор электронно-вычислительных машин» на базе ГБОУ СПО «</w:t>
      </w:r>
      <w:proofErr w:type="spellStart"/>
      <w:r w:rsidR="00106E18" w:rsidRPr="00C46AF7">
        <w:rPr>
          <w:rFonts w:ascii="Times New Roman" w:hAnsi="Times New Roman" w:cs="Times New Roman"/>
          <w:sz w:val="28"/>
          <w:szCs w:val="28"/>
        </w:rPr>
        <w:t>Светлоградский</w:t>
      </w:r>
      <w:proofErr w:type="spellEnd"/>
      <w:r w:rsidR="00106E18" w:rsidRPr="00C46AF7">
        <w:rPr>
          <w:rFonts w:ascii="Times New Roman" w:hAnsi="Times New Roman" w:cs="Times New Roman"/>
          <w:sz w:val="28"/>
          <w:szCs w:val="28"/>
        </w:rPr>
        <w:t xml:space="preserve"> педагогический колледж» было организованно обучение 86 учащихся 7 классов из 9 образовательных организаций округа.</w:t>
      </w:r>
      <w:r w:rsidRPr="00C46AF7">
        <w:rPr>
          <w:rFonts w:ascii="Times New Roman" w:hAnsi="Times New Roman" w:cs="Times New Roman"/>
          <w:sz w:val="28"/>
          <w:szCs w:val="28"/>
        </w:rPr>
        <w:t xml:space="preserve"> Работа в данном направлении будет продолжена.</w:t>
      </w:r>
    </w:p>
    <w:p w:rsidR="0084691B" w:rsidRPr="00C46AF7" w:rsidRDefault="00A3005E" w:rsidP="00181376">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Р</w:t>
      </w:r>
      <w:r w:rsidR="00A7165A" w:rsidRPr="00C46AF7">
        <w:rPr>
          <w:rFonts w:ascii="Times New Roman" w:hAnsi="Times New Roman" w:cs="Times New Roman"/>
          <w:sz w:val="28"/>
          <w:szCs w:val="28"/>
        </w:rPr>
        <w:t xml:space="preserve">П </w:t>
      </w:r>
      <w:r w:rsidR="00266963" w:rsidRPr="00C46AF7">
        <w:rPr>
          <w:rFonts w:ascii="Times New Roman" w:hAnsi="Times New Roman" w:cs="Times New Roman"/>
          <w:sz w:val="28"/>
          <w:szCs w:val="28"/>
        </w:rPr>
        <w:t>«</w:t>
      </w:r>
      <w:r w:rsidR="00A7165A" w:rsidRPr="00C46AF7">
        <w:rPr>
          <w:rFonts w:ascii="Times New Roman" w:hAnsi="Times New Roman" w:cs="Times New Roman"/>
          <w:sz w:val="28"/>
          <w:szCs w:val="28"/>
        </w:rPr>
        <w:t>Учитель будущего</w:t>
      </w:r>
      <w:r w:rsidR="00266963" w:rsidRPr="00C46AF7">
        <w:rPr>
          <w:rFonts w:ascii="Times New Roman" w:hAnsi="Times New Roman" w:cs="Times New Roman"/>
          <w:sz w:val="28"/>
          <w:szCs w:val="28"/>
        </w:rPr>
        <w:t>»</w:t>
      </w:r>
    </w:p>
    <w:p w:rsidR="008750DF" w:rsidRPr="00C46AF7" w:rsidRDefault="008750DF" w:rsidP="008750DF">
      <w:pPr>
        <w:shd w:val="clear" w:color="auto" w:fill="FFFFFF"/>
        <w:spacing w:after="0" w:line="240" w:lineRule="auto"/>
        <w:ind w:firstLine="708"/>
        <w:jc w:val="both"/>
        <w:rPr>
          <w:rFonts w:ascii="Times New Roman" w:eastAsia="Times New Roman" w:hAnsi="Times New Roman" w:cs="Times New Roman"/>
          <w:sz w:val="28"/>
          <w:szCs w:val="28"/>
        </w:rPr>
      </w:pPr>
      <w:r w:rsidRPr="00C46AF7">
        <w:rPr>
          <w:rFonts w:ascii="Times New Roman" w:eastAsia="Times New Roman" w:hAnsi="Times New Roman" w:cs="Times New Roman"/>
          <w:sz w:val="28"/>
          <w:szCs w:val="28"/>
        </w:rPr>
        <w:t>Кадровый состав системы образования Петровского гор</w:t>
      </w:r>
      <w:r w:rsidR="00884E97" w:rsidRPr="00C46AF7">
        <w:rPr>
          <w:rFonts w:ascii="Times New Roman" w:eastAsia="Times New Roman" w:hAnsi="Times New Roman" w:cs="Times New Roman"/>
          <w:sz w:val="28"/>
          <w:szCs w:val="28"/>
        </w:rPr>
        <w:t xml:space="preserve">одского округа на конец </w:t>
      </w:r>
      <w:r w:rsidR="000E434A" w:rsidRPr="00C46AF7">
        <w:rPr>
          <w:rFonts w:ascii="Times New Roman" w:eastAsia="Times New Roman" w:hAnsi="Times New Roman" w:cs="Times New Roman"/>
          <w:sz w:val="28"/>
          <w:szCs w:val="28"/>
        </w:rPr>
        <w:t>2020</w:t>
      </w:r>
      <w:r w:rsidRPr="00C46AF7">
        <w:rPr>
          <w:rFonts w:ascii="Times New Roman" w:eastAsia="Times New Roman" w:hAnsi="Times New Roman" w:cs="Times New Roman"/>
          <w:sz w:val="28"/>
          <w:szCs w:val="28"/>
        </w:rPr>
        <w:t xml:space="preserve"> года составил </w:t>
      </w:r>
      <w:r w:rsidR="00263E77" w:rsidRPr="00C46AF7">
        <w:rPr>
          <w:rFonts w:ascii="Times New Roman" w:eastAsia="Times New Roman" w:hAnsi="Times New Roman" w:cs="Times New Roman"/>
          <w:sz w:val="28"/>
          <w:szCs w:val="28"/>
        </w:rPr>
        <w:t>904</w:t>
      </w:r>
      <w:r w:rsidRPr="00C46AF7">
        <w:rPr>
          <w:rFonts w:ascii="Times New Roman" w:eastAsia="Times New Roman" w:hAnsi="Times New Roman" w:cs="Times New Roman"/>
          <w:sz w:val="28"/>
          <w:szCs w:val="28"/>
        </w:rPr>
        <w:t xml:space="preserve"> руковод</w:t>
      </w:r>
      <w:r w:rsidR="006955B3" w:rsidRPr="00C46AF7">
        <w:rPr>
          <w:rFonts w:ascii="Times New Roman" w:eastAsia="Times New Roman" w:hAnsi="Times New Roman" w:cs="Times New Roman"/>
          <w:sz w:val="28"/>
          <w:szCs w:val="28"/>
        </w:rPr>
        <w:t>ящего и педагогического работника</w:t>
      </w:r>
      <w:r w:rsidRPr="00C46AF7">
        <w:rPr>
          <w:rFonts w:ascii="Times New Roman" w:eastAsia="Times New Roman" w:hAnsi="Times New Roman" w:cs="Times New Roman"/>
          <w:sz w:val="28"/>
          <w:szCs w:val="28"/>
        </w:rPr>
        <w:t xml:space="preserve">, среди них - </w:t>
      </w:r>
      <w:r w:rsidR="00263E77" w:rsidRPr="00C46AF7">
        <w:rPr>
          <w:rFonts w:ascii="Times New Roman" w:eastAsia="Times New Roman" w:hAnsi="Times New Roman" w:cs="Times New Roman"/>
          <w:sz w:val="28"/>
          <w:szCs w:val="28"/>
        </w:rPr>
        <w:t>453 педагогических работника</w:t>
      </w:r>
      <w:r w:rsidR="00145A1C" w:rsidRPr="00C46AF7">
        <w:rPr>
          <w:rFonts w:ascii="Times New Roman" w:eastAsia="Times New Roman" w:hAnsi="Times New Roman" w:cs="Times New Roman"/>
          <w:sz w:val="28"/>
          <w:szCs w:val="28"/>
        </w:rPr>
        <w:t xml:space="preserve"> общеобразовательн</w:t>
      </w:r>
      <w:r w:rsidR="00263E77" w:rsidRPr="00C46AF7">
        <w:rPr>
          <w:rFonts w:ascii="Times New Roman" w:eastAsia="Times New Roman" w:hAnsi="Times New Roman" w:cs="Times New Roman"/>
          <w:sz w:val="28"/>
          <w:szCs w:val="28"/>
        </w:rPr>
        <w:t>ых организаций (408- учителей)</w:t>
      </w:r>
      <w:r w:rsidRPr="00C46AF7">
        <w:rPr>
          <w:rFonts w:ascii="Times New Roman" w:eastAsia="Times New Roman" w:hAnsi="Times New Roman" w:cs="Times New Roman"/>
          <w:sz w:val="28"/>
          <w:szCs w:val="28"/>
        </w:rPr>
        <w:t xml:space="preserve">, </w:t>
      </w:r>
      <w:r w:rsidR="00263E77" w:rsidRPr="00C46AF7">
        <w:rPr>
          <w:rFonts w:ascii="Times New Roman" w:eastAsia="Times New Roman" w:hAnsi="Times New Roman" w:cs="Times New Roman"/>
          <w:sz w:val="28"/>
          <w:szCs w:val="28"/>
        </w:rPr>
        <w:t>27</w:t>
      </w:r>
      <w:r w:rsidRPr="00C46AF7">
        <w:rPr>
          <w:rFonts w:ascii="Times New Roman" w:eastAsia="Times New Roman" w:hAnsi="Times New Roman" w:cs="Times New Roman"/>
          <w:sz w:val="28"/>
          <w:szCs w:val="28"/>
        </w:rPr>
        <w:t>0 педагогов</w:t>
      </w:r>
      <w:r w:rsidR="006955B3" w:rsidRPr="00C46AF7">
        <w:rPr>
          <w:rFonts w:ascii="Times New Roman" w:eastAsia="Times New Roman" w:hAnsi="Times New Roman" w:cs="Times New Roman"/>
          <w:sz w:val="28"/>
          <w:szCs w:val="28"/>
        </w:rPr>
        <w:t xml:space="preserve"> дошкольных образовательных организаций</w:t>
      </w:r>
      <w:r w:rsidR="00263E77" w:rsidRPr="00C46AF7">
        <w:rPr>
          <w:rFonts w:ascii="Times New Roman" w:eastAsia="Times New Roman" w:hAnsi="Times New Roman" w:cs="Times New Roman"/>
          <w:sz w:val="28"/>
          <w:szCs w:val="28"/>
        </w:rPr>
        <w:t xml:space="preserve"> (208- воспитателей)</w:t>
      </w:r>
      <w:r w:rsidRPr="00C46AF7">
        <w:rPr>
          <w:rFonts w:ascii="Times New Roman" w:eastAsia="Times New Roman" w:hAnsi="Times New Roman" w:cs="Times New Roman"/>
          <w:sz w:val="28"/>
          <w:szCs w:val="28"/>
        </w:rPr>
        <w:t>, 62 педагога дополнительного образования, 119руководящих работников</w:t>
      </w:r>
      <w:r w:rsidR="00263E77" w:rsidRPr="00C46AF7">
        <w:rPr>
          <w:rFonts w:ascii="Times New Roman" w:eastAsia="Times New Roman" w:hAnsi="Times New Roman" w:cs="Times New Roman"/>
          <w:sz w:val="28"/>
          <w:szCs w:val="28"/>
        </w:rPr>
        <w:t xml:space="preserve"> (7,3%).</w:t>
      </w:r>
    </w:p>
    <w:p w:rsidR="006955B3" w:rsidRPr="00C46AF7" w:rsidRDefault="006955B3" w:rsidP="008750DF">
      <w:pPr>
        <w:shd w:val="clear" w:color="auto" w:fill="FFFFFF"/>
        <w:spacing w:after="0" w:line="240" w:lineRule="auto"/>
        <w:ind w:firstLine="708"/>
        <w:jc w:val="both"/>
        <w:rPr>
          <w:rFonts w:ascii="Times New Roman" w:eastAsia="Times New Roman" w:hAnsi="Times New Roman" w:cs="Times New Roman"/>
          <w:sz w:val="28"/>
          <w:szCs w:val="28"/>
        </w:rPr>
      </w:pPr>
      <w:r w:rsidRPr="00C46AF7">
        <w:rPr>
          <w:rFonts w:ascii="Times New Roman" w:eastAsia="Times New Roman" w:hAnsi="Times New Roman" w:cs="Times New Roman"/>
          <w:sz w:val="28"/>
          <w:szCs w:val="28"/>
        </w:rPr>
        <w:t>Высшее образование имеют 629 педагогических работников (69,6%), со средним специальным образованием –175 (19,4%).</w:t>
      </w:r>
    </w:p>
    <w:p w:rsidR="00263E77" w:rsidRPr="00C46AF7" w:rsidRDefault="006955B3" w:rsidP="005A4627">
      <w:pPr>
        <w:shd w:val="clear" w:color="auto" w:fill="FFFFFF"/>
        <w:spacing w:after="0" w:line="240" w:lineRule="auto"/>
        <w:ind w:firstLine="708"/>
        <w:jc w:val="both"/>
        <w:rPr>
          <w:rFonts w:ascii="Times New Roman" w:eastAsia="Times New Roman" w:hAnsi="Times New Roman" w:cs="Times New Roman"/>
          <w:sz w:val="28"/>
          <w:szCs w:val="28"/>
        </w:rPr>
      </w:pPr>
      <w:r w:rsidRPr="00C46AF7">
        <w:rPr>
          <w:rFonts w:ascii="Times New Roman" w:eastAsia="Times New Roman" w:hAnsi="Times New Roman" w:cs="Times New Roman"/>
          <w:sz w:val="28"/>
          <w:szCs w:val="28"/>
        </w:rPr>
        <w:t>Наибольшее количество педагогических работников со стажем 20 лет и более – 436 (4</w:t>
      </w:r>
      <w:r w:rsidR="00FF2D0C">
        <w:rPr>
          <w:rFonts w:ascii="Times New Roman" w:eastAsia="Times New Roman" w:hAnsi="Times New Roman" w:cs="Times New Roman"/>
          <w:sz w:val="28"/>
          <w:szCs w:val="28"/>
        </w:rPr>
        <w:t>8,2</w:t>
      </w:r>
      <w:r w:rsidRPr="00C46AF7">
        <w:rPr>
          <w:rFonts w:ascii="Times New Roman" w:eastAsia="Times New Roman" w:hAnsi="Times New Roman" w:cs="Times New Roman"/>
          <w:sz w:val="28"/>
          <w:szCs w:val="28"/>
        </w:rPr>
        <w:t>%).</w:t>
      </w:r>
    </w:p>
    <w:p w:rsidR="004843BA" w:rsidRPr="00C46AF7" w:rsidRDefault="008750DF" w:rsidP="00784B71">
      <w:pPr>
        <w:pStyle w:val="a8"/>
        <w:spacing w:before="0" w:after="0"/>
        <w:ind w:firstLine="709"/>
        <w:jc w:val="both"/>
        <w:rPr>
          <w:sz w:val="28"/>
          <w:szCs w:val="28"/>
        </w:rPr>
      </w:pPr>
      <w:r w:rsidRPr="00C46AF7">
        <w:rPr>
          <w:sz w:val="28"/>
          <w:szCs w:val="28"/>
        </w:rPr>
        <w:t xml:space="preserve">Нужно отметить, что в Петровском городском округе сохраняется высокая потребность в педагогических кадрах. </w:t>
      </w:r>
      <w:r w:rsidR="005A4627" w:rsidRPr="00C46AF7">
        <w:rPr>
          <w:sz w:val="28"/>
          <w:szCs w:val="28"/>
        </w:rPr>
        <w:t xml:space="preserve">На конец 2020 года </w:t>
      </w:r>
      <w:r w:rsidR="00EE16B1" w:rsidRPr="00C46AF7">
        <w:rPr>
          <w:sz w:val="28"/>
          <w:szCs w:val="28"/>
        </w:rPr>
        <w:t xml:space="preserve">в общеобразовательных организациях имеется 23 вакансии. </w:t>
      </w:r>
      <w:r w:rsidRPr="00C46AF7">
        <w:rPr>
          <w:sz w:val="28"/>
          <w:szCs w:val="28"/>
        </w:rPr>
        <w:t xml:space="preserve">Наиболее востребованы </w:t>
      </w:r>
      <w:r w:rsidR="00EE16B1" w:rsidRPr="00C46AF7">
        <w:rPr>
          <w:sz w:val="28"/>
          <w:szCs w:val="28"/>
        </w:rPr>
        <w:t xml:space="preserve">учителя математики – 7 вакансий, иностранного языка- 3 вакансии, русского языка – 2 вакансии, </w:t>
      </w:r>
      <w:r w:rsidR="005A68D7" w:rsidRPr="00C46AF7">
        <w:rPr>
          <w:sz w:val="28"/>
          <w:szCs w:val="28"/>
        </w:rPr>
        <w:t xml:space="preserve">химии- 2 вакансии. </w:t>
      </w:r>
      <w:r w:rsidR="00A24655" w:rsidRPr="00C46AF7">
        <w:rPr>
          <w:sz w:val="28"/>
          <w:szCs w:val="28"/>
        </w:rPr>
        <w:t>Также требуются учителя биологии</w:t>
      </w:r>
      <w:r w:rsidRPr="00C46AF7">
        <w:rPr>
          <w:sz w:val="28"/>
          <w:szCs w:val="28"/>
        </w:rPr>
        <w:t>,</w:t>
      </w:r>
      <w:r w:rsidR="00A24655" w:rsidRPr="00C46AF7">
        <w:rPr>
          <w:sz w:val="28"/>
          <w:szCs w:val="28"/>
        </w:rPr>
        <w:t xml:space="preserve"> начальных классов, технологии, изо, музыки, педагоги-психологи</w:t>
      </w:r>
      <w:r w:rsidRPr="00C46AF7">
        <w:rPr>
          <w:sz w:val="28"/>
          <w:szCs w:val="28"/>
        </w:rPr>
        <w:t xml:space="preserve">. </w:t>
      </w:r>
    </w:p>
    <w:p w:rsidR="00784B71" w:rsidRPr="00C46AF7" w:rsidRDefault="00784B71" w:rsidP="00784B71">
      <w:pPr>
        <w:pStyle w:val="a8"/>
        <w:spacing w:before="0" w:after="0"/>
        <w:ind w:firstLine="709"/>
        <w:jc w:val="both"/>
        <w:rPr>
          <w:sz w:val="28"/>
          <w:szCs w:val="28"/>
        </w:rPr>
      </w:pPr>
      <w:r w:rsidRPr="00C46AF7">
        <w:rPr>
          <w:sz w:val="28"/>
          <w:szCs w:val="28"/>
        </w:rPr>
        <w:t>В городском округе функционирует МКУ «Центр развития и поддержки системы образования», основная цель которого содействовать комплексному развитию муниципальной системы образования Петровского городского округа для достижения нового качества современного образования, включая обеспечение методической поддержки муниципальных образовательных организаций, профессиональное развитие кадров системы образования; создание условий для их многоуровневого непрерывного педагогического образования. МКУ ЦР и ПСО координирует работу 29 районных методических объединений педагогов и воспитателей, школы молодого педагога.</w:t>
      </w:r>
    </w:p>
    <w:p w:rsidR="00784B71" w:rsidRPr="00C46AF7" w:rsidRDefault="00784B71" w:rsidP="00784B71">
      <w:pPr>
        <w:pStyle w:val="a8"/>
        <w:spacing w:after="0"/>
        <w:ind w:firstLine="709"/>
        <w:jc w:val="both"/>
        <w:rPr>
          <w:sz w:val="28"/>
          <w:szCs w:val="28"/>
        </w:rPr>
      </w:pPr>
      <w:r w:rsidRPr="00C46AF7">
        <w:rPr>
          <w:sz w:val="28"/>
          <w:szCs w:val="28"/>
        </w:rPr>
        <w:lastRenderedPageBreak/>
        <w:t xml:space="preserve">С целью реализации комплекса мер и мероприятий, способствующих повышению уровня профессионального мастерства педагогических работников проводится обучение по программам повышения квалификации различной направленности. </w:t>
      </w:r>
    </w:p>
    <w:p w:rsidR="00784B71" w:rsidRPr="00C46AF7" w:rsidRDefault="00784B71" w:rsidP="00784B71">
      <w:pPr>
        <w:pStyle w:val="a8"/>
        <w:spacing w:after="0"/>
        <w:ind w:firstLine="709"/>
        <w:jc w:val="both"/>
        <w:rPr>
          <w:sz w:val="28"/>
          <w:szCs w:val="28"/>
        </w:rPr>
      </w:pPr>
      <w:proofErr w:type="gramStart"/>
      <w:r w:rsidRPr="00C46AF7">
        <w:rPr>
          <w:sz w:val="28"/>
          <w:szCs w:val="28"/>
        </w:rPr>
        <w:t>Обучение по программе</w:t>
      </w:r>
      <w:proofErr w:type="gramEnd"/>
      <w:r w:rsidRPr="00C46AF7">
        <w:rPr>
          <w:sz w:val="28"/>
          <w:szCs w:val="28"/>
        </w:rPr>
        <w:t xml:space="preserve"> совершенствования предметных и методических компетенций (в том числе в области формирования функциональной грамотности обучающихся) прошли 32  учителя образовательных организаций округа: математика -3 чел., русский – 13 чел., химия- 3 чел., физика-3 чел., биология- 3 чел.</w:t>
      </w:r>
    </w:p>
    <w:p w:rsidR="00784B71" w:rsidRPr="00C46AF7" w:rsidRDefault="00784B71" w:rsidP="00784B71">
      <w:pPr>
        <w:pStyle w:val="a8"/>
        <w:spacing w:after="0"/>
        <w:ind w:firstLine="709"/>
        <w:jc w:val="both"/>
        <w:rPr>
          <w:sz w:val="28"/>
          <w:szCs w:val="28"/>
        </w:rPr>
      </w:pPr>
      <w:r w:rsidRPr="00C46AF7">
        <w:rPr>
          <w:sz w:val="28"/>
          <w:szCs w:val="28"/>
        </w:rPr>
        <w:t>В формате непрерывного и планомерного повышения квалификации педагоги образовательных организаций проходят обучение по финансовой грамотности- 52 педагогических работника.  На базе СКИПКРО ПК и ПРО прошли обучение 9 педагогов по теме: «Специфика преподавания основ финансовой грамотности в образовательной организации». 15 педагогов повысили квалификацию в Российской академии народного хозяйства и государственной службы (РАНХ и ГС) по теме «Формирование финансовой грамотности обучающихся с использованием интерактивных технологий и цифровых образовательных ресурсов». На базе МКОУ СОШ № 6 им. Г.В. Батищева СКФУ провел обучение по теме: «Основы финансовой грамотности, методы ее преподавания в системе основного, среднего образования и финансовое просвещение сельского населения». По данной теме  повысили квалификацию 38 педагогов.</w:t>
      </w:r>
    </w:p>
    <w:p w:rsidR="00784B71" w:rsidRPr="00C46AF7" w:rsidRDefault="00784B71" w:rsidP="00784B71">
      <w:pPr>
        <w:pStyle w:val="a8"/>
        <w:spacing w:after="0"/>
        <w:ind w:firstLine="709"/>
        <w:jc w:val="both"/>
        <w:rPr>
          <w:sz w:val="28"/>
          <w:szCs w:val="28"/>
        </w:rPr>
      </w:pPr>
      <w:r w:rsidRPr="00C46AF7">
        <w:rPr>
          <w:sz w:val="28"/>
          <w:szCs w:val="28"/>
        </w:rPr>
        <w:t>Для  научно-методического и организационного сопровождения работы с обучающимися,  проявившими выдающиеся способности создано сетевое сообщество учителей-предметников «Лига учителей Ставропольского края по подготовке  к олимпиадам». В состав данного сетевого сообщества вошли 10 учителей  образовательных организаций округа, которые имеют высокие достижения в подготовке обучающихся к олимпиадам.</w:t>
      </w:r>
      <w:r w:rsidRPr="00C46AF7">
        <w:rPr>
          <w:sz w:val="28"/>
          <w:szCs w:val="28"/>
        </w:rPr>
        <w:tab/>
      </w:r>
    </w:p>
    <w:p w:rsidR="00784B71" w:rsidRPr="00C46AF7" w:rsidRDefault="00784B71" w:rsidP="00784B71">
      <w:pPr>
        <w:pStyle w:val="a8"/>
        <w:spacing w:after="0"/>
        <w:ind w:firstLine="709"/>
        <w:jc w:val="both"/>
        <w:rPr>
          <w:sz w:val="28"/>
          <w:szCs w:val="28"/>
        </w:rPr>
      </w:pPr>
      <w:r w:rsidRPr="00C46AF7">
        <w:rPr>
          <w:sz w:val="28"/>
          <w:szCs w:val="28"/>
        </w:rPr>
        <w:t>В целях реализации проекта по развитию механизмов управления  качеством общего образования, ФИОКО проведена диагностика профессиональных компетенций учителей русского языка и математики образовательных организаций. В данном исследовании приняли участие 44 учителя математики и 57 учителей русского языка образовательных организаций округа. Федеральной службой по надзору в сфере образования проведена оценка компетенций руководителей и учителей начальных классов образовательных организаций по модели оценки  компетенций работников образовательных организаций.  В данном исследовании  приняли участие 3 учителя начальных классов и 2 заместителя директора по УВР.</w:t>
      </w:r>
    </w:p>
    <w:p w:rsidR="00784B71" w:rsidRPr="00C46AF7" w:rsidRDefault="00784B71" w:rsidP="00784B71">
      <w:pPr>
        <w:pStyle w:val="a8"/>
        <w:spacing w:after="0"/>
        <w:ind w:firstLine="709"/>
        <w:jc w:val="both"/>
        <w:rPr>
          <w:sz w:val="28"/>
          <w:szCs w:val="28"/>
        </w:rPr>
      </w:pPr>
      <w:r w:rsidRPr="00C46AF7">
        <w:rPr>
          <w:sz w:val="28"/>
          <w:szCs w:val="28"/>
        </w:rPr>
        <w:t xml:space="preserve">В рамках развития кадрового потенциала в ходе реализации плана профессионального развития  кадров в муниципальной системе образования  особое место уделялось  работе с молодыми  специалистами. Численность педагогических работников системы общего образования, дополнительного образования детей в возрасте до 35 лет составляет 84 человека, в том числе в </w:t>
      </w:r>
      <w:r w:rsidRPr="00C46AF7">
        <w:rPr>
          <w:sz w:val="28"/>
          <w:szCs w:val="28"/>
        </w:rPr>
        <w:lastRenderedPageBreak/>
        <w:t>системе общего образования 77 человек из них учителей 71 человек, 7 педагогов дополнительного образования. Численность педагогических работников в возрасте до 35 лет, вовлеченных в различные формы поддержки и сопровождения в первые три года работы составляет 30 человек, в том числе в системе общего образования 25 человек из них 24 учителя, 5 – в системе дополнительного образования.</w:t>
      </w:r>
    </w:p>
    <w:p w:rsidR="00784B71" w:rsidRPr="00C46AF7" w:rsidRDefault="00784B71" w:rsidP="00784B71">
      <w:pPr>
        <w:pStyle w:val="a8"/>
        <w:spacing w:after="0"/>
        <w:ind w:firstLine="709"/>
        <w:jc w:val="both"/>
        <w:rPr>
          <w:sz w:val="28"/>
          <w:szCs w:val="28"/>
        </w:rPr>
      </w:pPr>
      <w:r w:rsidRPr="00C46AF7">
        <w:rPr>
          <w:sz w:val="28"/>
          <w:szCs w:val="28"/>
        </w:rPr>
        <w:t>Можно выделить следующие реализуемые на уровне округа формы и методы поддержки и сопровождения педагогических работников в возрасте до 35 лет в первые три года работы:</w:t>
      </w:r>
    </w:p>
    <w:p w:rsidR="00784B71" w:rsidRPr="00C46AF7" w:rsidRDefault="00784B71" w:rsidP="00784B71">
      <w:pPr>
        <w:pStyle w:val="a8"/>
        <w:spacing w:after="0"/>
        <w:ind w:firstLine="709"/>
        <w:jc w:val="both"/>
        <w:rPr>
          <w:sz w:val="28"/>
          <w:szCs w:val="28"/>
        </w:rPr>
      </w:pPr>
      <w:r w:rsidRPr="00C46AF7">
        <w:rPr>
          <w:sz w:val="28"/>
          <w:szCs w:val="28"/>
        </w:rPr>
        <w:t>выплата единовременного пособия в размере 15 тысяч рублей молодым специалистам, проработавшим не менее трех месяцев в образовательной организации округа. Данной программой с 2018 года по 2020 год воспользовались 43 молодых специалиста. С ноября 2020</w:t>
      </w:r>
      <w:r w:rsidR="00C46AF7">
        <w:rPr>
          <w:sz w:val="28"/>
          <w:szCs w:val="28"/>
        </w:rPr>
        <w:t xml:space="preserve"> года были внесены изменения и </w:t>
      </w:r>
      <w:r w:rsidRPr="00C46AF7">
        <w:rPr>
          <w:sz w:val="28"/>
          <w:szCs w:val="28"/>
        </w:rPr>
        <w:t xml:space="preserve">размер </w:t>
      </w:r>
      <w:r w:rsidR="00C46AF7">
        <w:rPr>
          <w:sz w:val="28"/>
          <w:szCs w:val="28"/>
        </w:rPr>
        <w:t xml:space="preserve">единовременного пособия молодым </w:t>
      </w:r>
      <w:proofErr w:type="gramStart"/>
      <w:r w:rsidRPr="00C46AF7">
        <w:rPr>
          <w:sz w:val="28"/>
          <w:szCs w:val="28"/>
        </w:rPr>
        <w:t>специалистам</w:t>
      </w:r>
      <w:proofErr w:type="gramEnd"/>
      <w:r w:rsidRPr="00C46AF7">
        <w:rPr>
          <w:sz w:val="28"/>
          <w:szCs w:val="28"/>
        </w:rPr>
        <w:t xml:space="preserve"> принятым в общеобразовательные организации с 01.09.2020 года и проработавшим в них не менее трех месяцев составил 30 тысяч рублей; </w:t>
      </w:r>
    </w:p>
    <w:p w:rsidR="00784B71" w:rsidRPr="00C46AF7" w:rsidRDefault="00784B71" w:rsidP="00784B71">
      <w:pPr>
        <w:pStyle w:val="a8"/>
        <w:spacing w:after="0"/>
        <w:ind w:firstLine="709"/>
        <w:jc w:val="both"/>
        <w:rPr>
          <w:sz w:val="28"/>
          <w:szCs w:val="28"/>
        </w:rPr>
      </w:pPr>
      <w:r w:rsidRPr="00C46AF7">
        <w:rPr>
          <w:sz w:val="28"/>
          <w:szCs w:val="28"/>
        </w:rPr>
        <w:t>выплата ежемесячного пос</w:t>
      </w:r>
      <w:r w:rsidR="00C46AF7">
        <w:rPr>
          <w:sz w:val="28"/>
          <w:szCs w:val="28"/>
        </w:rPr>
        <w:t xml:space="preserve">обия в размере 1,5 тыс. рублей </w:t>
      </w:r>
      <w:r w:rsidRPr="00C46AF7">
        <w:rPr>
          <w:sz w:val="28"/>
          <w:szCs w:val="28"/>
        </w:rPr>
        <w:t>в течение трех лет со дня принятия на работу, после окончания организации среднего профессионального или высшего профессионального образования;</w:t>
      </w:r>
    </w:p>
    <w:p w:rsidR="00784B71" w:rsidRPr="00C46AF7" w:rsidRDefault="00784B71" w:rsidP="00784B71">
      <w:pPr>
        <w:pStyle w:val="a8"/>
        <w:spacing w:after="0"/>
        <w:ind w:firstLine="709"/>
        <w:jc w:val="both"/>
        <w:rPr>
          <w:sz w:val="28"/>
          <w:szCs w:val="28"/>
        </w:rPr>
      </w:pPr>
      <w:r w:rsidRPr="00C46AF7">
        <w:rPr>
          <w:sz w:val="28"/>
          <w:szCs w:val="28"/>
        </w:rPr>
        <w:t>ежемеся</w:t>
      </w:r>
      <w:r w:rsidR="00C46AF7">
        <w:rPr>
          <w:sz w:val="28"/>
          <w:szCs w:val="28"/>
        </w:rPr>
        <w:t xml:space="preserve">чные выплаты в размере 30%-40% </w:t>
      </w:r>
      <w:r w:rsidRPr="00C46AF7">
        <w:rPr>
          <w:sz w:val="28"/>
          <w:szCs w:val="28"/>
        </w:rPr>
        <w:t>стимулирующего характера из фонда заработной платы образовательных организаций;</w:t>
      </w:r>
    </w:p>
    <w:p w:rsidR="00784B71" w:rsidRPr="00C46AF7" w:rsidRDefault="00784B71" w:rsidP="00784B71">
      <w:pPr>
        <w:pStyle w:val="a8"/>
        <w:spacing w:before="0" w:after="0"/>
        <w:ind w:firstLine="709"/>
        <w:jc w:val="both"/>
        <w:rPr>
          <w:sz w:val="28"/>
          <w:szCs w:val="28"/>
        </w:rPr>
      </w:pPr>
      <w:r w:rsidRPr="00C46AF7">
        <w:rPr>
          <w:sz w:val="28"/>
          <w:szCs w:val="28"/>
        </w:rPr>
        <w:t>наставничество, окружной профессиональный фестиваль «Наставник+».</w:t>
      </w:r>
    </w:p>
    <w:p w:rsidR="005B2736" w:rsidRPr="00C46AF7" w:rsidRDefault="008750DF" w:rsidP="008750DF">
      <w:pPr>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 xml:space="preserve">В целях создания стимула к развитию у педагогических работников на территории округа </w:t>
      </w:r>
      <w:r w:rsidR="00AA0C6E" w:rsidRPr="00C46AF7">
        <w:rPr>
          <w:rFonts w:ascii="Times New Roman" w:hAnsi="Times New Roman" w:cs="Times New Roman"/>
          <w:sz w:val="28"/>
          <w:szCs w:val="28"/>
        </w:rPr>
        <w:t xml:space="preserve">ежегодно организовано участие вкраевых и всероссийских </w:t>
      </w:r>
      <w:r w:rsidRPr="00C46AF7">
        <w:rPr>
          <w:rFonts w:ascii="Times New Roman" w:hAnsi="Times New Roman" w:cs="Times New Roman"/>
          <w:sz w:val="28"/>
          <w:szCs w:val="28"/>
        </w:rPr>
        <w:t xml:space="preserve">конкурсах профессионального мастерства. </w:t>
      </w:r>
      <w:r w:rsidR="00AA0C6E" w:rsidRPr="00C46AF7">
        <w:rPr>
          <w:rFonts w:ascii="Times New Roman" w:hAnsi="Times New Roman" w:cs="Times New Roman"/>
          <w:sz w:val="28"/>
          <w:szCs w:val="28"/>
        </w:rPr>
        <w:t xml:space="preserve">Главными для всего педагогического сообщества округа традиционно остаются конкурсы «Учитель года», «Воспитатель года», «Воспитать человека» и «Сердце отдаю детям», где </w:t>
      </w:r>
      <w:r w:rsidR="005B2736" w:rsidRPr="00C46AF7">
        <w:rPr>
          <w:rFonts w:ascii="Times New Roman" w:hAnsi="Times New Roman" w:cs="Times New Roman"/>
          <w:sz w:val="28"/>
          <w:szCs w:val="28"/>
        </w:rPr>
        <w:t>и опытный, и молодой специалист имеют возможность «выходить» за пределы образовательного учреждения. В 2020 году 5 педагогов стали участниками краевого этапа конкурсов:</w:t>
      </w:r>
    </w:p>
    <w:p w:rsidR="004449D4" w:rsidRPr="00C46AF7" w:rsidRDefault="005B2736" w:rsidP="008750DF">
      <w:pPr>
        <w:spacing w:after="0" w:line="240" w:lineRule="auto"/>
        <w:ind w:firstLine="708"/>
        <w:jc w:val="both"/>
        <w:rPr>
          <w:rFonts w:ascii="Times New Roman" w:hAnsi="Times New Roman" w:cs="Times New Roman"/>
          <w:sz w:val="28"/>
          <w:szCs w:val="28"/>
        </w:rPr>
      </w:pPr>
      <w:proofErr w:type="spellStart"/>
      <w:r w:rsidRPr="00C46AF7">
        <w:rPr>
          <w:rFonts w:ascii="Times New Roman" w:hAnsi="Times New Roman" w:cs="Times New Roman"/>
          <w:sz w:val="28"/>
          <w:szCs w:val="28"/>
        </w:rPr>
        <w:t>Буслова</w:t>
      </w:r>
      <w:proofErr w:type="spellEnd"/>
      <w:r w:rsidRPr="00C46AF7">
        <w:rPr>
          <w:rFonts w:ascii="Times New Roman" w:hAnsi="Times New Roman" w:cs="Times New Roman"/>
          <w:sz w:val="28"/>
          <w:szCs w:val="28"/>
        </w:rPr>
        <w:t xml:space="preserve"> Ольга Владимировна, учитель начальных классов МКОУ СОШ №6 им. Г.В. Батищева - лауреат регионального этапа Всероссийского конкурса «Учитель года» в номинации «Лучший учитель»;</w:t>
      </w:r>
    </w:p>
    <w:p w:rsidR="005A7070" w:rsidRPr="00C46AF7" w:rsidRDefault="005B2736" w:rsidP="008750DF">
      <w:pPr>
        <w:spacing w:after="0" w:line="240" w:lineRule="auto"/>
        <w:ind w:firstLine="708"/>
        <w:jc w:val="both"/>
        <w:rPr>
          <w:rFonts w:ascii="Times New Roman" w:hAnsi="Times New Roman" w:cs="Times New Roman"/>
          <w:sz w:val="28"/>
          <w:szCs w:val="28"/>
        </w:rPr>
      </w:pPr>
      <w:proofErr w:type="spellStart"/>
      <w:r w:rsidRPr="00C46AF7">
        <w:rPr>
          <w:rFonts w:ascii="Times New Roman" w:hAnsi="Times New Roman" w:cs="Times New Roman"/>
          <w:sz w:val="28"/>
          <w:szCs w:val="28"/>
        </w:rPr>
        <w:t>Клочкова</w:t>
      </w:r>
      <w:proofErr w:type="spellEnd"/>
      <w:r w:rsidRPr="00C46AF7">
        <w:rPr>
          <w:rFonts w:ascii="Times New Roman" w:hAnsi="Times New Roman" w:cs="Times New Roman"/>
          <w:sz w:val="28"/>
          <w:szCs w:val="28"/>
        </w:rPr>
        <w:t xml:space="preserve"> Татьяна Валерьевна, воспитатель МБДОУ ДС №48 «Одуванчик» г. Светлоград- призер (2 место) регионального этапа Всероссийского конкурса «Воспитатель года» в номинации «Педагогический дебют»;</w:t>
      </w:r>
    </w:p>
    <w:p w:rsidR="005A7070" w:rsidRPr="00C46AF7" w:rsidRDefault="005A7070" w:rsidP="008750DF">
      <w:pPr>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Строй Светлана Николаевна, учитель начальных классов МКОУ СОШ №8 – 1 место в краевом этапе Всероссийского конкурса «За нравственный подвиг учителя» в номинации «За организацию духовно – нравственного воспитания в рамках образовательного учреждения»;</w:t>
      </w:r>
    </w:p>
    <w:p w:rsidR="00C7200E" w:rsidRPr="00C46AF7" w:rsidRDefault="00C7200E" w:rsidP="008750DF">
      <w:pPr>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lastRenderedPageBreak/>
        <w:t>Здоренко Светлана Анатольевна, учитель начальных классов МБОУ Г №1 отмечена Грамотой министерства образования Ставропольского края и Ставропольской митрополиив краевом этапе Всероссийского конкурса «За нравственный подвиг учителя»;</w:t>
      </w:r>
    </w:p>
    <w:p w:rsidR="005B2736" w:rsidRPr="00C46AF7" w:rsidRDefault="005B2736" w:rsidP="00C22271">
      <w:pPr>
        <w:spacing w:after="0" w:line="240" w:lineRule="auto"/>
        <w:ind w:firstLine="709"/>
        <w:jc w:val="both"/>
        <w:rPr>
          <w:rFonts w:ascii="Times New Roman" w:hAnsi="Times New Roman" w:cs="Times New Roman"/>
          <w:sz w:val="28"/>
          <w:szCs w:val="28"/>
        </w:rPr>
      </w:pPr>
      <w:proofErr w:type="spellStart"/>
      <w:r w:rsidRPr="00C46AF7">
        <w:rPr>
          <w:rFonts w:ascii="Times New Roman" w:hAnsi="Times New Roman" w:cs="Times New Roman"/>
          <w:sz w:val="28"/>
          <w:szCs w:val="28"/>
        </w:rPr>
        <w:t>Зиганшина</w:t>
      </w:r>
      <w:proofErr w:type="spellEnd"/>
      <w:r w:rsidRPr="00C46AF7">
        <w:rPr>
          <w:rFonts w:ascii="Times New Roman" w:hAnsi="Times New Roman" w:cs="Times New Roman"/>
          <w:sz w:val="28"/>
          <w:szCs w:val="28"/>
        </w:rPr>
        <w:t xml:space="preserve"> Лариса Николаевна, педагог дополнительного образования МКУ ДО</w:t>
      </w:r>
      <w:r w:rsidR="009F2DEA" w:rsidRPr="00C46AF7">
        <w:rPr>
          <w:rFonts w:ascii="Times New Roman" w:hAnsi="Times New Roman" w:cs="Times New Roman"/>
          <w:sz w:val="28"/>
          <w:szCs w:val="28"/>
        </w:rPr>
        <w:t xml:space="preserve"> РДЭЦ- 1 местов региональном этапе</w:t>
      </w:r>
      <w:r w:rsidRPr="00C46AF7">
        <w:rPr>
          <w:rFonts w:ascii="Times New Roman" w:hAnsi="Times New Roman" w:cs="Times New Roman"/>
          <w:sz w:val="28"/>
          <w:szCs w:val="28"/>
        </w:rPr>
        <w:t xml:space="preserve"> Всероссийского конкурса</w:t>
      </w:r>
      <w:r w:rsidR="009F2DEA" w:rsidRPr="00C46AF7">
        <w:rPr>
          <w:rFonts w:ascii="Times New Roman" w:hAnsi="Times New Roman" w:cs="Times New Roman"/>
          <w:sz w:val="28"/>
          <w:szCs w:val="28"/>
        </w:rPr>
        <w:t xml:space="preserve"> «Сердце отдаю детям» в номинации «Естественнонаучная»;</w:t>
      </w:r>
    </w:p>
    <w:p w:rsidR="009F2DEA" w:rsidRPr="00C46AF7" w:rsidRDefault="009F2DEA" w:rsidP="00C22271">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Луценко Наталья Ивановна, педагог дополнительного образования МКУ ДО ДДТ- 2 место в региональном этапе Всероссийского конкурса «Сердце отдаю детям» в номинации «Социально-педагогическая»;</w:t>
      </w:r>
    </w:p>
    <w:p w:rsidR="009F2DEA" w:rsidRPr="00C46AF7" w:rsidRDefault="009F2DEA" w:rsidP="00C22271">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Савченко Алеся Михайловна,</w:t>
      </w:r>
      <w:r w:rsidR="00FF2D0C">
        <w:rPr>
          <w:rFonts w:ascii="Times New Roman" w:hAnsi="Times New Roman" w:cs="Times New Roman"/>
          <w:sz w:val="28"/>
          <w:szCs w:val="28"/>
        </w:rPr>
        <w:t xml:space="preserve"> </w:t>
      </w:r>
      <w:r w:rsidRPr="00C46AF7">
        <w:rPr>
          <w:rFonts w:ascii="Times New Roman" w:hAnsi="Times New Roman" w:cs="Times New Roman"/>
          <w:sz w:val="28"/>
          <w:szCs w:val="28"/>
        </w:rPr>
        <w:t>педагог дополнительного образования МКУ ДО РЦДЮТТ- 3 место в региональном этапе Всероссийского конкурса «Сердце отдаю детям» в номинации «Техническая»</w:t>
      </w:r>
      <w:r w:rsidR="007F34C7" w:rsidRPr="00C46AF7">
        <w:rPr>
          <w:rFonts w:ascii="Times New Roman" w:hAnsi="Times New Roman" w:cs="Times New Roman"/>
          <w:sz w:val="28"/>
          <w:szCs w:val="28"/>
        </w:rPr>
        <w:t>.</w:t>
      </w:r>
    </w:p>
    <w:p w:rsidR="009E58B9" w:rsidRPr="00C46AF7" w:rsidRDefault="009E58B9" w:rsidP="00C22271">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 xml:space="preserve">За 11 лет проведения конкурса на присуждение премий лучшим учителям за достижения в педагогической деятельности 24 педагога округа стали его победителями. </w:t>
      </w:r>
      <w:r w:rsidR="00411673" w:rsidRPr="00C46AF7">
        <w:rPr>
          <w:rFonts w:ascii="Times New Roman" w:hAnsi="Times New Roman" w:cs="Times New Roman"/>
          <w:sz w:val="28"/>
          <w:szCs w:val="28"/>
        </w:rPr>
        <w:t xml:space="preserve">В 2020 году </w:t>
      </w:r>
      <w:r w:rsidRPr="00C46AF7">
        <w:rPr>
          <w:rFonts w:ascii="Times New Roman" w:hAnsi="Times New Roman" w:cs="Times New Roman"/>
          <w:sz w:val="28"/>
          <w:szCs w:val="28"/>
        </w:rPr>
        <w:t xml:space="preserve">победителем стала </w:t>
      </w:r>
      <w:proofErr w:type="spellStart"/>
      <w:r w:rsidRPr="00C46AF7">
        <w:rPr>
          <w:rFonts w:ascii="Times New Roman" w:hAnsi="Times New Roman" w:cs="Times New Roman"/>
          <w:sz w:val="28"/>
          <w:szCs w:val="28"/>
        </w:rPr>
        <w:t>Старокожева</w:t>
      </w:r>
      <w:proofErr w:type="spellEnd"/>
      <w:r w:rsidRPr="00C46AF7">
        <w:rPr>
          <w:rFonts w:ascii="Times New Roman" w:hAnsi="Times New Roman" w:cs="Times New Roman"/>
          <w:sz w:val="28"/>
          <w:szCs w:val="28"/>
        </w:rPr>
        <w:t xml:space="preserve"> Алла Ивановна, </w:t>
      </w:r>
      <w:r w:rsidR="00411673" w:rsidRPr="00C46AF7">
        <w:rPr>
          <w:rFonts w:ascii="Times New Roman" w:hAnsi="Times New Roman" w:cs="Times New Roman"/>
          <w:sz w:val="28"/>
          <w:szCs w:val="28"/>
        </w:rPr>
        <w:t>учитель биологии МБОУ гимназии №1</w:t>
      </w:r>
      <w:r w:rsidRPr="00C46AF7">
        <w:rPr>
          <w:rFonts w:ascii="Times New Roman" w:hAnsi="Times New Roman" w:cs="Times New Roman"/>
          <w:sz w:val="28"/>
          <w:szCs w:val="28"/>
        </w:rPr>
        <w:t>.</w:t>
      </w:r>
    </w:p>
    <w:p w:rsidR="00520602" w:rsidRPr="00C46AF7" w:rsidRDefault="00520602" w:rsidP="00C22271">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В качестве поощрения за добросовестный труд и заслуги в сфере общего образования в 2020 году награждены ведомственными наградами 12 педагогических работников</w:t>
      </w:r>
      <w:r w:rsidR="004449D4" w:rsidRPr="00C46AF7">
        <w:rPr>
          <w:rFonts w:ascii="Times New Roman" w:hAnsi="Times New Roman" w:cs="Times New Roman"/>
          <w:sz w:val="28"/>
          <w:szCs w:val="28"/>
        </w:rPr>
        <w:t>:</w:t>
      </w:r>
    </w:p>
    <w:p w:rsidR="00520602" w:rsidRPr="00C46AF7" w:rsidRDefault="008750DF" w:rsidP="00520602">
      <w:pPr>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Почетной грамотой Министерства просвещения Российской Федерации</w:t>
      </w:r>
      <w:r w:rsidR="00520602" w:rsidRPr="00C46AF7">
        <w:rPr>
          <w:rFonts w:ascii="Times New Roman" w:hAnsi="Times New Roman" w:cs="Times New Roman"/>
          <w:sz w:val="28"/>
          <w:szCs w:val="28"/>
        </w:rPr>
        <w:t xml:space="preserve"> - 11 чел.</w:t>
      </w:r>
      <w:r w:rsidRPr="00C46AF7">
        <w:rPr>
          <w:rFonts w:ascii="Times New Roman" w:hAnsi="Times New Roman" w:cs="Times New Roman"/>
          <w:sz w:val="28"/>
          <w:szCs w:val="28"/>
        </w:rPr>
        <w:t>;</w:t>
      </w:r>
    </w:p>
    <w:p w:rsidR="008750DF" w:rsidRPr="00C46AF7" w:rsidRDefault="008750DF" w:rsidP="00520602">
      <w:pPr>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Нагрудным знаком «Почётный работник воспитания и про</w:t>
      </w:r>
      <w:r w:rsidR="00520602" w:rsidRPr="00C46AF7">
        <w:rPr>
          <w:rFonts w:ascii="Times New Roman" w:hAnsi="Times New Roman" w:cs="Times New Roman"/>
          <w:sz w:val="28"/>
          <w:szCs w:val="28"/>
        </w:rPr>
        <w:t xml:space="preserve">свещения Российской Федерации» - </w:t>
      </w:r>
      <w:r w:rsidRPr="00C46AF7">
        <w:rPr>
          <w:rFonts w:ascii="Times New Roman" w:hAnsi="Times New Roman" w:cs="Times New Roman"/>
          <w:sz w:val="28"/>
          <w:szCs w:val="28"/>
        </w:rPr>
        <w:t>1</w:t>
      </w:r>
      <w:r w:rsidR="00520602" w:rsidRPr="00C46AF7">
        <w:rPr>
          <w:rFonts w:ascii="Times New Roman" w:hAnsi="Times New Roman" w:cs="Times New Roman"/>
          <w:sz w:val="28"/>
          <w:szCs w:val="28"/>
        </w:rPr>
        <w:t>чел.</w:t>
      </w:r>
    </w:p>
    <w:p w:rsidR="003E2B99" w:rsidRPr="00C46AF7" w:rsidRDefault="003E2B99" w:rsidP="003E2B99">
      <w:pPr>
        <w:pStyle w:val="ab"/>
        <w:spacing w:after="0" w:line="240" w:lineRule="auto"/>
        <w:ind w:left="0" w:firstLine="708"/>
        <w:rPr>
          <w:rFonts w:ascii="Times New Roman" w:hAnsi="Times New Roman" w:cs="Times New Roman"/>
          <w:sz w:val="28"/>
          <w:szCs w:val="28"/>
        </w:rPr>
      </w:pPr>
      <w:r w:rsidRPr="00C46AF7">
        <w:rPr>
          <w:rFonts w:ascii="Times New Roman" w:hAnsi="Times New Roman" w:cs="Times New Roman"/>
          <w:sz w:val="28"/>
          <w:szCs w:val="28"/>
        </w:rPr>
        <w:t>Отмечены за заслуги в сфере образования на региональном уровне:</w:t>
      </w:r>
    </w:p>
    <w:p w:rsidR="003E2B99" w:rsidRPr="00C46AF7" w:rsidRDefault="008750DF" w:rsidP="008750DF">
      <w:pPr>
        <w:pStyle w:val="ab"/>
        <w:spacing w:after="0" w:line="240" w:lineRule="auto"/>
        <w:rPr>
          <w:rFonts w:ascii="Times New Roman" w:hAnsi="Times New Roman" w:cs="Times New Roman"/>
          <w:sz w:val="28"/>
          <w:szCs w:val="28"/>
        </w:rPr>
      </w:pPr>
      <w:r w:rsidRPr="00C46AF7">
        <w:rPr>
          <w:rFonts w:ascii="Times New Roman" w:hAnsi="Times New Roman" w:cs="Times New Roman"/>
          <w:sz w:val="28"/>
          <w:szCs w:val="28"/>
        </w:rPr>
        <w:t xml:space="preserve">Почетной грамотой министерства образования </w:t>
      </w:r>
      <w:r w:rsidRPr="00C46AF7">
        <w:rPr>
          <w:rFonts w:ascii="Times New Roman" w:eastAsia="Calibri" w:hAnsi="Times New Roman" w:cs="Times New Roman"/>
          <w:sz w:val="28"/>
          <w:szCs w:val="28"/>
        </w:rPr>
        <w:t xml:space="preserve">Ставропольского края </w:t>
      </w:r>
      <w:r w:rsidR="003E2B99" w:rsidRPr="00C46AF7">
        <w:rPr>
          <w:rFonts w:ascii="Times New Roman" w:hAnsi="Times New Roman" w:cs="Times New Roman"/>
          <w:sz w:val="28"/>
          <w:szCs w:val="28"/>
        </w:rPr>
        <w:t>- 10 чел.</w:t>
      </w:r>
      <w:r w:rsidRPr="00C46AF7">
        <w:rPr>
          <w:rFonts w:ascii="Times New Roman" w:hAnsi="Times New Roman" w:cs="Times New Roman"/>
          <w:sz w:val="28"/>
          <w:szCs w:val="28"/>
        </w:rPr>
        <w:t xml:space="preserve">; </w:t>
      </w:r>
    </w:p>
    <w:p w:rsidR="004843BA" w:rsidRPr="00C46AF7" w:rsidRDefault="003E2B99" w:rsidP="00037516">
      <w:pPr>
        <w:pStyle w:val="ab"/>
        <w:spacing w:after="0" w:line="240" w:lineRule="auto"/>
        <w:ind w:firstLine="702"/>
        <w:rPr>
          <w:rFonts w:ascii="Times New Roman" w:hAnsi="Times New Roman" w:cs="Times New Roman"/>
          <w:sz w:val="28"/>
          <w:szCs w:val="28"/>
        </w:rPr>
      </w:pPr>
      <w:r w:rsidRPr="00C46AF7">
        <w:rPr>
          <w:rFonts w:ascii="Times New Roman" w:hAnsi="Times New Roman" w:cs="Times New Roman"/>
          <w:sz w:val="28"/>
          <w:szCs w:val="28"/>
        </w:rPr>
        <w:t xml:space="preserve">Благодарственным письмом </w:t>
      </w:r>
      <w:r w:rsidR="008750DF" w:rsidRPr="00C46AF7">
        <w:rPr>
          <w:rFonts w:ascii="Times New Roman" w:hAnsi="Times New Roman" w:cs="Times New Roman"/>
          <w:sz w:val="28"/>
          <w:szCs w:val="28"/>
        </w:rPr>
        <w:t>Депутата Думы Ста</w:t>
      </w:r>
      <w:r w:rsidRPr="00C46AF7">
        <w:rPr>
          <w:rFonts w:ascii="Times New Roman" w:hAnsi="Times New Roman" w:cs="Times New Roman"/>
          <w:sz w:val="28"/>
          <w:szCs w:val="28"/>
        </w:rPr>
        <w:t xml:space="preserve">вропольского края пятого созыва В.И. </w:t>
      </w:r>
      <w:proofErr w:type="spellStart"/>
      <w:r w:rsidRPr="00C46AF7">
        <w:rPr>
          <w:rFonts w:ascii="Times New Roman" w:hAnsi="Times New Roman" w:cs="Times New Roman"/>
          <w:sz w:val="28"/>
          <w:szCs w:val="28"/>
        </w:rPr>
        <w:t>Трухачева</w:t>
      </w:r>
      <w:proofErr w:type="spellEnd"/>
      <w:r w:rsidRPr="00C46AF7">
        <w:rPr>
          <w:rFonts w:ascii="Times New Roman" w:hAnsi="Times New Roman" w:cs="Times New Roman"/>
          <w:sz w:val="28"/>
          <w:szCs w:val="28"/>
        </w:rPr>
        <w:t xml:space="preserve"> – </w:t>
      </w:r>
      <w:r w:rsidR="008750DF" w:rsidRPr="00C46AF7">
        <w:rPr>
          <w:rFonts w:ascii="Times New Roman" w:hAnsi="Times New Roman" w:cs="Times New Roman"/>
          <w:sz w:val="28"/>
          <w:szCs w:val="28"/>
        </w:rPr>
        <w:t>10</w:t>
      </w:r>
      <w:r w:rsidRPr="00C46AF7">
        <w:rPr>
          <w:rFonts w:ascii="Times New Roman" w:hAnsi="Times New Roman" w:cs="Times New Roman"/>
          <w:sz w:val="28"/>
          <w:szCs w:val="28"/>
        </w:rPr>
        <w:t>чел</w:t>
      </w:r>
      <w:r w:rsidR="004449D4" w:rsidRPr="00C46AF7">
        <w:rPr>
          <w:rFonts w:ascii="Times New Roman" w:hAnsi="Times New Roman" w:cs="Times New Roman"/>
          <w:sz w:val="28"/>
          <w:szCs w:val="28"/>
        </w:rPr>
        <w:t>.</w:t>
      </w:r>
    </w:p>
    <w:p w:rsidR="005778A1" w:rsidRPr="00C46AF7" w:rsidRDefault="003E2B99" w:rsidP="0013749A">
      <w:pPr>
        <w:pStyle w:val="ab"/>
        <w:spacing w:after="0" w:line="240" w:lineRule="auto"/>
        <w:ind w:firstLine="702"/>
        <w:rPr>
          <w:rFonts w:ascii="Times New Roman" w:hAnsi="Times New Roman" w:cs="Times New Roman"/>
          <w:sz w:val="28"/>
          <w:szCs w:val="28"/>
        </w:rPr>
      </w:pPr>
      <w:r w:rsidRPr="00C46AF7">
        <w:rPr>
          <w:rFonts w:ascii="Times New Roman" w:hAnsi="Times New Roman" w:cs="Times New Roman"/>
          <w:sz w:val="28"/>
          <w:szCs w:val="28"/>
        </w:rPr>
        <w:t xml:space="preserve">Продолжилась </w:t>
      </w:r>
      <w:r w:rsidR="0013749A" w:rsidRPr="00C46AF7">
        <w:rPr>
          <w:rFonts w:ascii="Times New Roman" w:hAnsi="Times New Roman" w:cs="Times New Roman"/>
          <w:sz w:val="28"/>
          <w:szCs w:val="28"/>
        </w:rPr>
        <w:t xml:space="preserve">в 2020 году </w:t>
      </w:r>
      <w:r w:rsidRPr="00C46AF7">
        <w:rPr>
          <w:rFonts w:ascii="Times New Roman" w:hAnsi="Times New Roman" w:cs="Times New Roman"/>
          <w:sz w:val="28"/>
          <w:szCs w:val="28"/>
        </w:rPr>
        <w:t>работа по повышению социального статуса учителя. Средняя заработная плата учителей в 2020 году составила 28 372,82 рублей, педагогических работников дошкольных образовательных организаций– 26 524,72 рублей, педагогических работников организаций дополнительного образования – 28 323,09 рублей.</w:t>
      </w:r>
      <w:r w:rsidR="00037516">
        <w:rPr>
          <w:rFonts w:ascii="Times New Roman" w:hAnsi="Times New Roman" w:cs="Times New Roman"/>
          <w:sz w:val="28"/>
          <w:szCs w:val="28"/>
        </w:rPr>
        <w:t xml:space="preserve"> </w:t>
      </w:r>
    </w:p>
    <w:p w:rsidR="0084691B" w:rsidRPr="00C46AF7" w:rsidRDefault="0084691B" w:rsidP="00181376">
      <w:pPr>
        <w:spacing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shd w:val="clear" w:color="auto" w:fill="FFFFFF"/>
        </w:rPr>
        <w:t xml:space="preserve">Социальным стимулом привлечения и закрепления учителей в образовательных организациях, расположенных в сельской местности и малых городах стала инициированная Президентом России программа «Земский учитель», которая стартовала в январе 2020 года во всех регионах России. </w:t>
      </w:r>
      <w:r w:rsidRPr="00C46AF7">
        <w:rPr>
          <w:rFonts w:ascii="Times New Roman" w:hAnsi="Times New Roman" w:cs="Times New Roman"/>
          <w:sz w:val="28"/>
          <w:szCs w:val="28"/>
        </w:rPr>
        <w:t xml:space="preserve">Итогом участия общеобразовательных организаций округа в данной программе в 2020 году стало </w:t>
      </w:r>
      <w:r w:rsidR="00DE3788" w:rsidRPr="00C46AF7">
        <w:rPr>
          <w:rFonts w:ascii="Times New Roman" w:hAnsi="Times New Roman" w:cs="Times New Roman"/>
          <w:sz w:val="28"/>
          <w:szCs w:val="28"/>
        </w:rPr>
        <w:t xml:space="preserve">решение проблемы открытых </w:t>
      </w:r>
      <w:r w:rsidRPr="00C46AF7">
        <w:rPr>
          <w:rFonts w:ascii="Times New Roman" w:hAnsi="Times New Roman" w:cs="Times New Roman"/>
          <w:sz w:val="28"/>
          <w:szCs w:val="28"/>
        </w:rPr>
        <w:t>вакансий учителей русского языка и математики в МКОУ</w:t>
      </w:r>
      <w:r w:rsidR="00DE3788" w:rsidRPr="00C46AF7">
        <w:rPr>
          <w:rFonts w:ascii="Times New Roman" w:hAnsi="Times New Roman" w:cs="Times New Roman"/>
          <w:sz w:val="28"/>
          <w:szCs w:val="28"/>
        </w:rPr>
        <w:t xml:space="preserve"> СОШ №14 с. Просянка. Из 8 педагогов, переехавших работать по этой программе в Ставропольский край, 2 учителя приехали и успешно трудятся с 01.09.2020 г. в</w:t>
      </w:r>
      <w:r w:rsidR="00B3156C" w:rsidRPr="00C46AF7">
        <w:rPr>
          <w:rFonts w:ascii="Times New Roman" w:hAnsi="Times New Roman" w:cs="Times New Roman"/>
          <w:sz w:val="28"/>
          <w:szCs w:val="28"/>
        </w:rPr>
        <w:t xml:space="preserve"> одной из самых маленьких школ</w:t>
      </w:r>
      <w:r w:rsidR="00FF2D0C">
        <w:rPr>
          <w:rFonts w:ascii="Times New Roman" w:hAnsi="Times New Roman" w:cs="Times New Roman"/>
          <w:sz w:val="28"/>
          <w:szCs w:val="28"/>
        </w:rPr>
        <w:t xml:space="preserve"> </w:t>
      </w:r>
      <w:r w:rsidR="00B3156C" w:rsidRPr="00C46AF7">
        <w:rPr>
          <w:rFonts w:ascii="Times New Roman" w:hAnsi="Times New Roman" w:cs="Times New Roman"/>
          <w:sz w:val="28"/>
          <w:szCs w:val="28"/>
        </w:rPr>
        <w:t>округа</w:t>
      </w:r>
      <w:r w:rsidR="00DE3788" w:rsidRPr="00C46AF7">
        <w:rPr>
          <w:rFonts w:ascii="Times New Roman" w:hAnsi="Times New Roman" w:cs="Times New Roman"/>
          <w:sz w:val="28"/>
          <w:szCs w:val="28"/>
        </w:rPr>
        <w:t>.</w:t>
      </w:r>
    </w:p>
    <w:p w:rsidR="00E8219A" w:rsidRPr="00C46AF7" w:rsidRDefault="007752CB" w:rsidP="00E8219A">
      <w:pPr>
        <w:spacing w:after="0" w:line="240" w:lineRule="auto"/>
        <w:ind w:firstLine="709"/>
        <w:rPr>
          <w:rFonts w:ascii="Times New Roman" w:hAnsi="Times New Roman" w:cs="Times New Roman"/>
          <w:sz w:val="28"/>
          <w:szCs w:val="28"/>
        </w:rPr>
      </w:pPr>
      <w:r w:rsidRPr="00C46AF7">
        <w:rPr>
          <w:rFonts w:ascii="Times New Roman" w:hAnsi="Times New Roman" w:cs="Times New Roman"/>
          <w:sz w:val="28"/>
          <w:szCs w:val="28"/>
        </w:rPr>
        <w:lastRenderedPageBreak/>
        <w:t>Национальный проект «Демография»</w:t>
      </w:r>
    </w:p>
    <w:p w:rsidR="007752CB" w:rsidRPr="00C46AF7" w:rsidRDefault="00E8219A" w:rsidP="007752CB">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Р</w:t>
      </w:r>
      <w:r w:rsidR="007752CB" w:rsidRPr="00C46AF7">
        <w:rPr>
          <w:rFonts w:ascii="Times New Roman" w:hAnsi="Times New Roman" w:cs="Times New Roman"/>
          <w:sz w:val="28"/>
          <w:szCs w:val="28"/>
        </w:rPr>
        <w:t xml:space="preserve">П </w:t>
      </w:r>
      <w:r w:rsidRPr="00C46AF7">
        <w:rPr>
          <w:rFonts w:ascii="Times New Roman" w:hAnsi="Times New Roman" w:cs="Times New Roman"/>
          <w:sz w:val="28"/>
          <w:szCs w:val="28"/>
        </w:rPr>
        <w:t>«</w:t>
      </w:r>
      <w:r w:rsidR="007752CB" w:rsidRPr="00C46AF7">
        <w:rPr>
          <w:rFonts w:ascii="Times New Roman" w:hAnsi="Times New Roman" w:cs="Times New Roman"/>
          <w:sz w:val="28"/>
          <w:szCs w:val="28"/>
        </w:rPr>
        <w:t>Поддержка семей, имеющих детей</w:t>
      </w:r>
      <w:r w:rsidRPr="00C46AF7">
        <w:rPr>
          <w:rFonts w:ascii="Times New Roman" w:hAnsi="Times New Roman" w:cs="Times New Roman"/>
          <w:sz w:val="28"/>
          <w:szCs w:val="28"/>
        </w:rPr>
        <w:t>»</w:t>
      </w:r>
    </w:p>
    <w:p w:rsidR="007752CB" w:rsidRPr="00C46AF7" w:rsidRDefault="00D66C65" w:rsidP="00D66C65">
      <w:pPr>
        <w:autoSpaceDE w:val="0"/>
        <w:autoSpaceDN w:val="0"/>
        <w:adjustRightInd w:val="0"/>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Целью</w:t>
      </w:r>
      <w:r w:rsidR="00E8219A" w:rsidRPr="00C46AF7">
        <w:rPr>
          <w:rFonts w:ascii="Times New Roman" w:hAnsi="Times New Roman" w:cs="Times New Roman"/>
          <w:sz w:val="28"/>
          <w:szCs w:val="28"/>
        </w:rPr>
        <w:t xml:space="preserve"> данного </w:t>
      </w:r>
      <w:r w:rsidR="007752CB" w:rsidRPr="00C46AF7">
        <w:rPr>
          <w:rFonts w:ascii="Times New Roman" w:hAnsi="Times New Roman" w:cs="Times New Roman"/>
          <w:sz w:val="28"/>
          <w:szCs w:val="28"/>
        </w:rPr>
        <w:t xml:space="preserve">проекта </w:t>
      </w:r>
      <w:r w:rsidR="00E8219A" w:rsidRPr="00C46AF7">
        <w:rPr>
          <w:rFonts w:ascii="Times New Roman" w:hAnsi="Times New Roman" w:cs="Times New Roman"/>
          <w:sz w:val="28"/>
          <w:szCs w:val="28"/>
        </w:rPr>
        <w:t>является создание в</w:t>
      </w:r>
      <w:r w:rsidR="007752CB" w:rsidRPr="00C46AF7">
        <w:rPr>
          <w:rFonts w:ascii="Times New Roman" w:hAnsi="Times New Roman" w:cs="Times New Roman"/>
          <w:sz w:val="28"/>
          <w:szCs w:val="28"/>
        </w:rPr>
        <w:t xml:space="preserve"> округе условий для </w:t>
      </w:r>
      <w:r w:rsidR="00E8219A" w:rsidRPr="00C46AF7">
        <w:rPr>
          <w:rFonts w:ascii="Times New Roman" w:hAnsi="Times New Roman" w:cs="Times New Roman"/>
          <w:sz w:val="28"/>
          <w:szCs w:val="28"/>
        </w:rPr>
        <w:t xml:space="preserve">повышения </w:t>
      </w:r>
      <w:r w:rsidR="007752CB" w:rsidRPr="00C46AF7">
        <w:rPr>
          <w:rFonts w:ascii="Times New Roman" w:hAnsi="Times New Roman" w:cs="Times New Roman"/>
          <w:sz w:val="28"/>
          <w:szCs w:val="28"/>
        </w:rPr>
        <w:t xml:space="preserve">уровня компетентности родителей детей в вопросах образования и воспитания, в том числе для раннего развития детей в возрасте до трех лет. Основным видом деятельности в данном направлении являлась реализации программы психолого-педагогической и информационно-просветительской поддержки родителей. </w:t>
      </w:r>
      <w:r w:rsidR="00E8219A" w:rsidRPr="00C46AF7">
        <w:rPr>
          <w:rFonts w:ascii="Times New Roman" w:hAnsi="Times New Roman" w:cs="Times New Roman"/>
          <w:sz w:val="28"/>
          <w:szCs w:val="28"/>
        </w:rPr>
        <w:t>С этой целью в</w:t>
      </w:r>
      <w:r w:rsidR="007752CB" w:rsidRPr="00C46AF7">
        <w:rPr>
          <w:rFonts w:ascii="Times New Roman" w:hAnsi="Times New Roman" w:cs="Times New Roman"/>
          <w:sz w:val="28"/>
          <w:szCs w:val="28"/>
        </w:rPr>
        <w:t xml:space="preserve">о всех дошкольных образовательных организациях </w:t>
      </w:r>
      <w:r w:rsidR="00E8219A" w:rsidRPr="00C46AF7">
        <w:rPr>
          <w:rFonts w:ascii="Times New Roman" w:hAnsi="Times New Roman" w:cs="Times New Roman"/>
          <w:sz w:val="28"/>
          <w:szCs w:val="28"/>
        </w:rPr>
        <w:t>созданы консультативные пункты. За 2020 год оказано 362 консультации.</w:t>
      </w:r>
    </w:p>
    <w:p w:rsidR="007752CB" w:rsidRPr="00C46AF7" w:rsidRDefault="00E8219A" w:rsidP="007752CB">
      <w:pPr>
        <w:autoSpaceDE w:val="0"/>
        <w:autoSpaceDN w:val="0"/>
        <w:adjustRightInd w:val="0"/>
        <w:spacing w:after="0" w:line="240" w:lineRule="auto"/>
        <w:ind w:firstLine="708"/>
        <w:jc w:val="both"/>
      </w:pPr>
      <w:r w:rsidRPr="00C46AF7">
        <w:rPr>
          <w:rFonts w:ascii="Times New Roman" w:hAnsi="Times New Roman" w:cs="Times New Roman"/>
          <w:sz w:val="28"/>
          <w:szCs w:val="28"/>
        </w:rPr>
        <w:t xml:space="preserve"> В</w:t>
      </w:r>
      <w:r w:rsidR="007752CB" w:rsidRPr="00C46AF7">
        <w:rPr>
          <w:rFonts w:ascii="Times New Roman" w:hAnsi="Times New Roman" w:cs="Times New Roman"/>
          <w:sz w:val="28"/>
          <w:szCs w:val="28"/>
        </w:rPr>
        <w:t xml:space="preserve"> том числе в рамках работы Службы Петровского городского округа Ставропольского края по сопровождению системы ранней помощи оказывается психолого-педагогическая и социальная поддержка семей, воспитывающих детей раннего возраста (от 1 года до 4 лет) с выявленными нарушениями развития или риском возникновения нарушения.</w:t>
      </w:r>
    </w:p>
    <w:p w:rsidR="00894AAF" w:rsidRPr="00C46AF7" w:rsidRDefault="00894AAF" w:rsidP="00A73EFA">
      <w:pPr>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 xml:space="preserve">Национальный проект </w:t>
      </w:r>
      <w:r w:rsidR="001F03CC" w:rsidRPr="00C46AF7">
        <w:rPr>
          <w:rFonts w:ascii="Times New Roman" w:hAnsi="Times New Roman" w:cs="Times New Roman"/>
          <w:sz w:val="28"/>
          <w:szCs w:val="28"/>
        </w:rPr>
        <w:t>«Безопасные и качественные автомобильные дороги»</w:t>
      </w:r>
    </w:p>
    <w:p w:rsidR="00894AAF" w:rsidRPr="00C46AF7" w:rsidRDefault="00E8219A" w:rsidP="00894AAF">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Р</w:t>
      </w:r>
      <w:r w:rsidR="00894AAF" w:rsidRPr="00C46AF7">
        <w:rPr>
          <w:rFonts w:ascii="Times New Roman" w:hAnsi="Times New Roman" w:cs="Times New Roman"/>
          <w:sz w:val="28"/>
          <w:szCs w:val="28"/>
        </w:rPr>
        <w:t xml:space="preserve">П </w:t>
      </w:r>
      <w:r w:rsidR="001F03CC" w:rsidRPr="00C46AF7">
        <w:rPr>
          <w:rFonts w:ascii="Times New Roman" w:hAnsi="Times New Roman" w:cs="Times New Roman"/>
          <w:sz w:val="28"/>
          <w:szCs w:val="28"/>
        </w:rPr>
        <w:t>«</w:t>
      </w:r>
      <w:r w:rsidR="00894AAF" w:rsidRPr="00C46AF7">
        <w:rPr>
          <w:rFonts w:ascii="Times New Roman" w:hAnsi="Times New Roman" w:cs="Times New Roman"/>
          <w:sz w:val="28"/>
          <w:szCs w:val="28"/>
        </w:rPr>
        <w:t>Безопасность дорожного движения</w:t>
      </w:r>
      <w:r w:rsidR="001F03CC" w:rsidRPr="00C46AF7">
        <w:rPr>
          <w:rFonts w:ascii="Times New Roman" w:hAnsi="Times New Roman" w:cs="Times New Roman"/>
          <w:sz w:val="28"/>
          <w:szCs w:val="28"/>
        </w:rPr>
        <w:t>»</w:t>
      </w:r>
    </w:p>
    <w:p w:rsidR="00894AAF" w:rsidRPr="00C46AF7" w:rsidRDefault="00217D5F" w:rsidP="001F03CC">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 xml:space="preserve">В </w:t>
      </w:r>
      <w:r w:rsidR="00DA7783" w:rsidRPr="00C46AF7">
        <w:rPr>
          <w:rFonts w:ascii="Times New Roman" w:hAnsi="Times New Roman" w:cs="Times New Roman"/>
          <w:sz w:val="28"/>
          <w:szCs w:val="28"/>
        </w:rPr>
        <w:t xml:space="preserve">образовательных организациях округа организована системная работа по вовлечения детей в деятельность по профилактике дорожно-транспортного травматизма. </w:t>
      </w:r>
      <w:r w:rsidR="00894AAF" w:rsidRPr="00C46AF7">
        <w:rPr>
          <w:rFonts w:ascii="Times New Roman" w:hAnsi="Times New Roman" w:cs="Times New Roman"/>
          <w:sz w:val="28"/>
          <w:szCs w:val="28"/>
        </w:rPr>
        <w:t>Ежегодно в общеобразовательных организациях округа два раза в год в сентябре и апреле проводится тестирование учащихся 1 - 11 классов на знание правил дорожного движения. Ежемесячно проводятся акции по профилактике дорожно – транспортного травматизма. Ежедневно на последних уроках в общеобразовательных организациях проводятся «минутки безопасности».</w:t>
      </w:r>
      <w:r w:rsidR="00FF2D0C">
        <w:rPr>
          <w:rFonts w:ascii="Times New Roman" w:hAnsi="Times New Roman" w:cs="Times New Roman"/>
          <w:sz w:val="28"/>
          <w:szCs w:val="28"/>
        </w:rPr>
        <w:t xml:space="preserve"> </w:t>
      </w:r>
      <w:r w:rsidR="00894AAF" w:rsidRPr="00C46AF7">
        <w:rPr>
          <w:rFonts w:ascii="Times New Roman" w:hAnsi="Times New Roman" w:cs="Times New Roman"/>
          <w:sz w:val="28"/>
          <w:szCs w:val="28"/>
        </w:rPr>
        <w:t>Информация о проведенных мероприятиях размещается на официальных сайтах образовательных организаций, в социальных сетях на официальных аккаунтах ГИБДД, страничках ЮИД, лучшие материалы направляются для размещения на страничках «26gibdd», «uid_ck26».</w:t>
      </w:r>
    </w:p>
    <w:p w:rsidR="001F03CC" w:rsidRPr="00C46AF7" w:rsidRDefault="001F03CC" w:rsidP="001F03CC">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 xml:space="preserve">В 2020 году  школы округа приняли активное участие в проведении профилактических мероприятий под названием: «Вместе за жизнь по правилам!», акции «Новогодняя игрушка из страны ПДД» </w:t>
      </w:r>
    </w:p>
    <w:p w:rsidR="00B1481B" w:rsidRPr="00C46AF7" w:rsidRDefault="00894AAF" w:rsidP="009D3116">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 xml:space="preserve">В </w:t>
      </w:r>
      <w:r w:rsidR="001F03CC" w:rsidRPr="00C46AF7">
        <w:rPr>
          <w:rFonts w:ascii="Times New Roman" w:hAnsi="Times New Roman" w:cs="Times New Roman"/>
          <w:sz w:val="28"/>
          <w:szCs w:val="28"/>
        </w:rPr>
        <w:t>обще</w:t>
      </w:r>
      <w:r w:rsidRPr="00C46AF7">
        <w:rPr>
          <w:rFonts w:ascii="Times New Roman" w:hAnsi="Times New Roman" w:cs="Times New Roman"/>
          <w:sz w:val="28"/>
          <w:szCs w:val="28"/>
        </w:rPr>
        <w:t xml:space="preserve">образовательных организациях округа </w:t>
      </w:r>
      <w:r w:rsidR="001F03CC" w:rsidRPr="00C46AF7">
        <w:rPr>
          <w:rFonts w:ascii="Times New Roman" w:hAnsi="Times New Roman" w:cs="Times New Roman"/>
          <w:sz w:val="28"/>
          <w:szCs w:val="28"/>
        </w:rPr>
        <w:t>действую</w:t>
      </w:r>
      <w:r w:rsidRPr="00C46AF7">
        <w:rPr>
          <w:rFonts w:ascii="Times New Roman" w:hAnsi="Times New Roman" w:cs="Times New Roman"/>
          <w:sz w:val="28"/>
          <w:szCs w:val="28"/>
        </w:rPr>
        <w:t>т 19 отрядов юных инспекторов дорожного движения, в которых состоит 303 учащихся.</w:t>
      </w:r>
    </w:p>
    <w:p w:rsidR="00894AAF" w:rsidRPr="00C46AF7" w:rsidRDefault="00894AAF" w:rsidP="00DA7783">
      <w:pPr>
        <w:autoSpaceDE w:val="0"/>
        <w:autoSpaceDN w:val="0"/>
        <w:adjustRightInd w:val="0"/>
        <w:spacing w:after="0" w:line="240" w:lineRule="auto"/>
        <w:ind w:firstLine="708"/>
        <w:jc w:val="both"/>
        <w:rPr>
          <w:rFonts w:ascii="Times New Roman" w:hAnsi="Times New Roman" w:cs="Times New Roman"/>
          <w:sz w:val="28"/>
          <w:szCs w:val="28"/>
        </w:rPr>
      </w:pPr>
      <w:r w:rsidRPr="00C46AF7">
        <w:rPr>
          <w:rFonts w:ascii="Times New Roman" w:hAnsi="Times New Roman" w:cs="Times New Roman"/>
          <w:sz w:val="28"/>
          <w:szCs w:val="28"/>
        </w:rPr>
        <w:t xml:space="preserve">В 2020 году отмечен положительный опыт работы дошкольных образовательных организаций округа по профилактике детского дорожно-транспортного травматизма. В краевом смотре – конкурсе «Зеленый огонек 2020» воспитатель детского сада №13 «Сказка» с. Николина Балка награждена дипломом </w:t>
      </w:r>
      <w:r w:rsidRPr="00C46AF7">
        <w:rPr>
          <w:rFonts w:ascii="Times New Roman" w:hAnsi="Times New Roman" w:cs="Times New Roman"/>
          <w:sz w:val="28"/>
          <w:szCs w:val="28"/>
          <w:lang w:val="en-US"/>
        </w:rPr>
        <w:t>II</w:t>
      </w:r>
      <w:r w:rsidRPr="00C46AF7">
        <w:rPr>
          <w:rFonts w:ascii="Times New Roman" w:hAnsi="Times New Roman" w:cs="Times New Roman"/>
          <w:sz w:val="28"/>
          <w:szCs w:val="28"/>
        </w:rPr>
        <w:t xml:space="preserve"> степени в номинации «Лучший воспитатель ДОУ по обучению детей ПДД и их пропаганде среди родителей»; детский сад № 48 «Одуванчик» г. Светлограда награжден дипломом </w:t>
      </w:r>
      <w:r w:rsidRPr="00C46AF7">
        <w:rPr>
          <w:rFonts w:ascii="Times New Roman" w:hAnsi="Times New Roman" w:cs="Times New Roman"/>
          <w:sz w:val="28"/>
          <w:szCs w:val="28"/>
          <w:lang w:val="en-US"/>
        </w:rPr>
        <w:t>II</w:t>
      </w:r>
      <w:r w:rsidRPr="00C46AF7">
        <w:rPr>
          <w:rFonts w:ascii="Times New Roman" w:hAnsi="Times New Roman" w:cs="Times New Roman"/>
          <w:sz w:val="28"/>
          <w:szCs w:val="28"/>
        </w:rPr>
        <w:t xml:space="preserve"> степени в номинации «Лучшая детская </w:t>
      </w:r>
      <w:proofErr w:type="spellStart"/>
      <w:r w:rsidRPr="00C46AF7">
        <w:rPr>
          <w:rFonts w:ascii="Times New Roman" w:hAnsi="Times New Roman" w:cs="Times New Roman"/>
          <w:sz w:val="28"/>
          <w:szCs w:val="28"/>
        </w:rPr>
        <w:t>агибригада</w:t>
      </w:r>
      <w:proofErr w:type="spellEnd"/>
      <w:r w:rsidRPr="00C46AF7">
        <w:rPr>
          <w:rFonts w:ascii="Times New Roman" w:hAnsi="Times New Roman" w:cs="Times New Roman"/>
          <w:sz w:val="28"/>
          <w:szCs w:val="28"/>
        </w:rPr>
        <w:t>».</w:t>
      </w:r>
    </w:p>
    <w:p w:rsidR="00894AAF" w:rsidRPr="00C46AF7" w:rsidRDefault="00B1481B" w:rsidP="00894AAF">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lastRenderedPageBreak/>
        <w:t>Особое внимание уделяется организации</w:t>
      </w:r>
      <w:r w:rsidR="00894AAF" w:rsidRPr="00C46AF7">
        <w:rPr>
          <w:rFonts w:ascii="Times New Roman" w:hAnsi="Times New Roman" w:cs="Times New Roman"/>
          <w:sz w:val="28"/>
          <w:szCs w:val="28"/>
        </w:rPr>
        <w:t xml:space="preserve"> системной работы с родителями по обучению детей основам правил дорожного движения и привитию им навыков безопасного поведения на дорогах, обеспечению безопасности детей при перевозках в транспортных средствах.</w:t>
      </w:r>
    </w:p>
    <w:p w:rsidR="00894AAF" w:rsidRPr="00C46AF7" w:rsidRDefault="00B1481B" w:rsidP="00B1481B">
      <w:pPr>
        <w:spacing w:after="0" w:line="240" w:lineRule="auto"/>
        <w:ind w:firstLine="709"/>
        <w:jc w:val="both"/>
        <w:rPr>
          <w:rFonts w:ascii="Times New Roman" w:hAnsi="Times New Roman" w:cs="Times New Roman"/>
          <w:sz w:val="28"/>
          <w:szCs w:val="28"/>
        </w:rPr>
      </w:pPr>
      <w:proofErr w:type="gramStart"/>
      <w:r w:rsidRPr="00C46AF7">
        <w:rPr>
          <w:rFonts w:ascii="Times New Roman" w:hAnsi="Times New Roman" w:cs="Times New Roman"/>
          <w:sz w:val="28"/>
          <w:szCs w:val="28"/>
        </w:rPr>
        <w:t>Кроме традиционных бесед, родительских собраний, направленных на повышение уровня правосознания и ответственности за свои действия и действия детей на дорогах в 2020 году</w:t>
      </w:r>
      <w:r w:rsidR="00894AAF" w:rsidRPr="00C46AF7">
        <w:rPr>
          <w:rFonts w:ascii="Times New Roman" w:hAnsi="Times New Roman" w:cs="Times New Roman"/>
          <w:sz w:val="28"/>
          <w:szCs w:val="28"/>
        </w:rPr>
        <w:t xml:space="preserve"> воспитанники и педагоги всех </w:t>
      </w:r>
      <w:r w:rsidRPr="00C46AF7">
        <w:rPr>
          <w:rFonts w:ascii="Times New Roman" w:hAnsi="Times New Roman" w:cs="Times New Roman"/>
          <w:sz w:val="28"/>
          <w:szCs w:val="28"/>
        </w:rPr>
        <w:t xml:space="preserve">30 </w:t>
      </w:r>
      <w:r w:rsidR="00894AAF" w:rsidRPr="00C46AF7">
        <w:rPr>
          <w:rFonts w:ascii="Times New Roman" w:hAnsi="Times New Roman" w:cs="Times New Roman"/>
          <w:sz w:val="28"/>
          <w:szCs w:val="28"/>
        </w:rPr>
        <w:t>дошкольных образовательных организаций округа приняли участие в профилактической акции «Письмо Безопасности»</w:t>
      </w:r>
      <w:r w:rsidRPr="00C46AF7">
        <w:rPr>
          <w:rFonts w:ascii="Times New Roman" w:hAnsi="Times New Roman" w:cs="Times New Roman"/>
          <w:sz w:val="28"/>
          <w:szCs w:val="28"/>
        </w:rPr>
        <w:t>, в которой</w:t>
      </w:r>
      <w:r w:rsidR="00894AAF" w:rsidRPr="00C46AF7">
        <w:rPr>
          <w:rFonts w:ascii="Times New Roman" w:hAnsi="Times New Roman" w:cs="Times New Roman"/>
          <w:sz w:val="28"/>
          <w:szCs w:val="28"/>
        </w:rPr>
        <w:t xml:space="preserve"> на больших плака</w:t>
      </w:r>
      <w:r w:rsidRPr="00C46AF7">
        <w:rPr>
          <w:rFonts w:ascii="Times New Roman" w:hAnsi="Times New Roman" w:cs="Times New Roman"/>
          <w:sz w:val="28"/>
          <w:szCs w:val="28"/>
        </w:rPr>
        <w:t xml:space="preserve">тах,  размещенных на воротах детских садов, </w:t>
      </w:r>
      <w:r w:rsidR="00894AAF" w:rsidRPr="00C46AF7">
        <w:rPr>
          <w:rFonts w:ascii="Times New Roman" w:hAnsi="Times New Roman" w:cs="Times New Roman"/>
          <w:sz w:val="28"/>
          <w:szCs w:val="28"/>
        </w:rPr>
        <w:t>было написано обращение к родителям с просьбой соблюд</w:t>
      </w:r>
      <w:r w:rsidRPr="00C46AF7">
        <w:rPr>
          <w:rFonts w:ascii="Times New Roman" w:hAnsi="Times New Roman" w:cs="Times New Roman"/>
          <w:sz w:val="28"/>
          <w:szCs w:val="28"/>
        </w:rPr>
        <w:t>ать Правила дорожного движения</w:t>
      </w:r>
      <w:r w:rsidR="00894AAF" w:rsidRPr="00C46AF7">
        <w:rPr>
          <w:rFonts w:ascii="Times New Roman" w:hAnsi="Times New Roman" w:cs="Times New Roman"/>
          <w:sz w:val="28"/>
          <w:szCs w:val="28"/>
        </w:rPr>
        <w:t>.</w:t>
      </w:r>
      <w:proofErr w:type="gramEnd"/>
    </w:p>
    <w:p w:rsidR="00670932" w:rsidRPr="00C46AF7" w:rsidRDefault="00B1481B" w:rsidP="00A73EFA">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 xml:space="preserve"> Был </w:t>
      </w:r>
      <w:r w:rsidR="00894AAF" w:rsidRPr="00C46AF7">
        <w:rPr>
          <w:rFonts w:ascii="Times New Roman" w:hAnsi="Times New Roman" w:cs="Times New Roman"/>
          <w:sz w:val="28"/>
          <w:szCs w:val="28"/>
        </w:rPr>
        <w:t>проведен муниципальный этап краевого конкурса агитбригад родительских комитетов общеобразовательных организаций «На дороге не зевай, правила дорожного движения соблюдай!»</w:t>
      </w:r>
      <w:r w:rsidRPr="00C46AF7">
        <w:rPr>
          <w:rFonts w:ascii="Times New Roman" w:hAnsi="Times New Roman" w:cs="Times New Roman"/>
          <w:sz w:val="28"/>
          <w:szCs w:val="28"/>
        </w:rPr>
        <w:t xml:space="preserve"> по результатам которого</w:t>
      </w:r>
      <w:r w:rsidR="00FF2D0C">
        <w:rPr>
          <w:rFonts w:ascii="Times New Roman" w:hAnsi="Times New Roman" w:cs="Times New Roman"/>
          <w:sz w:val="28"/>
          <w:szCs w:val="28"/>
        </w:rPr>
        <w:t xml:space="preserve"> </w:t>
      </w:r>
      <w:r w:rsidRPr="00C46AF7">
        <w:rPr>
          <w:rFonts w:ascii="Times New Roman" w:hAnsi="Times New Roman" w:cs="Times New Roman"/>
          <w:sz w:val="28"/>
          <w:szCs w:val="28"/>
        </w:rPr>
        <w:t>победителями стали МБОУ СОШ №4 г</w:t>
      </w:r>
      <w:proofErr w:type="gramStart"/>
      <w:r w:rsidRPr="00C46AF7">
        <w:rPr>
          <w:rFonts w:ascii="Times New Roman" w:hAnsi="Times New Roman" w:cs="Times New Roman"/>
          <w:sz w:val="28"/>
          <w:szCs w:val="28"/>
        </w:rPr>
        <w:t>.С</w:t>
      </w:r>
      <w:proofErr w:type="gramEnd"/>
      <w:r w:rsidRPr="00C46AF7">
        <w:rPr>
          <w:rFonts w:ascii="Times New Roman" w:hAnsi="Times New Roman" w:cs="Times New Roman"/>
          <w:sz w:val="28"/>
          <w:szCs w:val="28"/>
        </w:rPr>
        <w:t xml:space="preserve">ветлоград, МКОУ СОШ №6 им. </w:t>
      </w:r>
      <w:proofErr w:type="spellStart"/>
      <w:r w:rsidRPr="00C46AF7">
        <w:rPr>
          <w:rFonts w:ascii="Times New Roman" w:hAnsi="Times New Roman" w:cs="Times New Roman"/>
          <w:sz w:val="28"/>
          <w:szCs w:val="28"/>
        </w:rPr>
        <w:t>Г.В.Батищева</w:t>
      </w:r>
      <w:proofErr w:type="spellEnd"/>
      <w:r w:rsidR="00FF2D0C">
        <w:rPr>
          <w:rFonts w:ascii="Times New Roman" w:hAnsi="Times New Roman" w:cs="Times New Roman"/>
          <w:sz w:val="28"/>
          <w:szCs w:val="28"/>
        </w:rPr>
        <w:t xml:space="preserve"> </w:t>
      </w:r>
      <w:proofErr w:type="spellStart"/>
      <w:r w:rsidRPr="00C46AF7">
        <w:rPr>
          <w:rFonts w:ascii="Times New Roman" w:hAnsi="Times New Roman" w:cs="Times New Roman"/>
          <w:sz w:val="28"/>
          <w:szCs w:val="28"/>
        </w:rPr>
        <w:t>с.Гофицкое</w:t>
      </w:r>
      <w:proofErr w:type="spellEnd"/>
      <w:r w:rsidRPr="00C46AF7">
        <w:rPr>
          <w:rFonts w:ascii="Times New Roman" w:hAnsi="Times New Roman" w:cs="Times New Roman"/>
          <w:sz w:val="28"/>
          <w:szCs w:val="28"/>
        </w:rPr>
        <w:t>, МКОУСОШ №14 с. Просянка.</w:t>
      </w:r>
    </w:p>
    <w:p w:rsidR="00217D5F" w:rsidRPr="00C46AF7" w:rsidRDefault="00217D5F" w:rsidP="00A73EFA">
      <w:pPr>
        <w:spacing w:after="0" w:line="240" w:lineRule="auto"/>
        <w:ind w:firstLine="709"/>
        <w:jc w:val="both"/>
        <w:rPr>
          <w:rFonts w:ascii="Times New Roman" w:hAnsi="Times New Roman" w:cs="Times New Roman"/>
          <w:sz w:val="28"/>
          <w:szCs w:val="28"/>
        </w:rPr>
      </w:pPr>
    </w:p>
    <w:p w:rsidR="004D1861" w:rsidRPr="00C46AF7" w:rsidRDefault="002460BD" w:rsidP="002460BD">
      <w:pPr>
        <w:shd w:val="clear" w:color="auto" w:fill="FFFFFF"/>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В заключение</w:t>
      </w:r>
      <w:r w:rsidR="004D1861" w:rsidRPr="00C46AF7">
        <w:rPr>
          <w:rFonts w:ascii="Times New Roman" w:hAnsi="Times New Roman" w:cs="Times New Roman"/>
          <w:sz w:val="28"/>
          <w:szCs w:val="28"/>
        </w:rPr>
        <w:t xml:space="preserve"> необходимо отметить, что в 2020</w:t>
      </w:r>
      <w:r w:rsidRPr="00C46AF7">
        <w:rPr>
          <w:rFonts w:ascii="Times New Roman" w:hAnsi="Times New Roman" w:cs="Times New Roman"/>
          <w:sz w:val="28"/>
          <w:szCs w:val="28"/>
        </w:rPr>
        <w:t xml:space="preserve"> году система образования </w:t>
      </w:r>
      <w:r w:rsidR="004D1861" w:rsidRPr="00C46AF7">
        <w:rPr>
          <w:rFonts w:ascii="Times New Roman" w:hAnsi="Times New Roman" w:cs="Times New Roman"/>
          <w:sz w:val="28"/>
          <w:szCs w:val="28"/>
        </w:rPr>
        <w:t>округа имела</w:t>
      </w:r>
      <w:r w:rsidRPr="00C46AF7">
        <w:rPr>
          <w:rFonts w:ascii="Times New Roman" w:hAnsi="Times New Roman" w:cs="Times New Roman"/>
          <w:sz w:val="28"/>
          <w:szCs w:val="28"/>
        </w:rPr>
        <w:t xml:space="preserve"> стабильные показатели</w:t>
      </w:r>
      <w:r w:rsidR="004D1861" w:rsidRPr="00C46AF7">
        <w:rPr>
          <w:rFonts w:ascii="Times New Roman" w:hAnsi="Times New Roman" w:cs="Times New Roman"/>
          <w:sz w:val="28"/>
          <w:szCs w:val="28"/>
        </w:rPr>
        <w:t>. По результатам достижения основных показателей эффективности работы органов местного самоуправления в сфере образования среди городских округов Петровский городской округ занимает лидирующую позицию.</w:t>
      </w:r>
    </w:p>
    <w:p w:rsidR="00216F27" w:rsidRPr="00C46AF7" w:rsidRDefault="00C82741" w:rsidP="002460BD">
      <w:pPr>
        <w:shd w:val="clear" w:color="auto" w:fill="FFFFFF"/>
        <w:spacing w:after="0" w:line="240" w:lineRule="auto"/>
        <w:ind w:firstLine="709"/>
        <w:jc w:val="both"/>
        <w:rPr>
          <w:rFonts w:ascii="Times New Roman" w:hAnsi="Times New Roman"/>
          <w:sz w:val="28"/>
          <w:szCs w:val="28"/>
        </w:rPr>
      </w:pPr>
      <w:r w:rsidRPr="00C46AF7">
        <w:rPr>
          <w:rFonts w:ascii="Times New Roman" w:hAnsi="Times New Roman"/>
          <w:sz w:val="28"/>
          <w:szCs w:val="28"/>
        </w:rPr>
        <w:t>Основным</w:t>
      </w:r>
      <w:r w:rsidR="00216F27" w:rsidRPr="00C46AF7">
        <w:rPr>
          <w:rFonts w:ascii="Times New Roman" w:hAnsi="Times New Roman"/>
          <w:sz w:val="28"/>
          <w:szCs w:val="28"/>
        </w:rPr>
        <w:t>и приоритетами</w:t>
      </w:r>
      <w:r w:rsidR="002460BD" w:rsidRPr="00C46AF7">
        <w:rPr>
          <w:rFonts w:ascii="Times New Roman" w:hAnsi="Times New Roman"/>
          <w:sz w:val="28"/>
          <w:szCs w:val="28"/>
        </w:rPr>
        <w:t xml:space="preserve"> в работе</w:t>
      </w:r>
      <w:r w:rsidR="004D1861" w:rsidRPr="00C46AF7">
        <w:rPr>
          <w:rFonts w:ascii="Times New Roman" w:hAnsi="Times New Roman"/>
          <w:sz w:val="28"/>
          <w:szCs w:val="28"/>
        </w:rPr>
        <w:t xml:space="preserve"> отдела образования на </w:t>
      </w:r>
      <w:r w:rsidR="002460BD" w:rsidRPr="00C46AF7">
        <w:rPr>
          <w:rFonts w:ascii="Times New Roman" w:hAnsi="Times New Roman"/>
          <w:sz w:val="28"/>
          <w:szCs w:val="28"/>
        </w:rPr>
        <w:t>20</w:t>
      </w:r>
      <w:r w:rsidR="004D1861" w:rsidRPr="00C46AF7">
        <w:rPr>
          <w:rFonts w:ascii="Times New Roman" w:hAnsi="Times New Roman"/>
          <w:sz w:val="28"/>
          <w:szCs w:val="28"/>
        </w:rPr>
        <w:t>21</w:t>
      </w:r>
      <w:r w:rsidR="00FF2D0C">
        <w:rPr>
          <w:rFonts w:ascii="Times New Roman" w:hAnsi="Times New Roman"/>
          <w:sz w:val="28"/>
          <w:szCs w:val="28"/>
        </w:rPr>
        <w:t xml:space="preserve"> </w:t>
      </w:r>
      <w:r w:rsidR="00216F27" w:rsidRPr="00C46AF7">
        <w:rPr>
          <w:rFonts w:ascii="Times New Roman" w:hAnsi="Times New Roman"/>
          <w:sz w:val="28"/>
          <w:szCs w:val="28"/>
        </w:rPr>
        <w:t>год являю</w:t>
      </w:r>
      <w:r w:rsidRPr="00C46AF7">
        <w:rPr>
          <w:rFonts w:ascii="Times New Roman" w:hAnsi="Times New Roman"/>
          <w:sz w:val="28"/>
          <w:szCs w:val="28"/>
        </w:rPr>
        <w:t>тся</w:t>
      </w:r>
      <w:r w:rsidR="00216F27" w:rsidRPr="00C46AF7">
        <w:rPr>
          <w:rFonts w:ascii="Times New Roman" w:hAnsi="Times New Roman"/>
          <w:sz w:val="28"/>
          <w:szCs w:val="28"/>
        </w:rPr>
        <w:t>:</w:t>
      </w:r>
    </w:p>
    <w:p w:rsidR="002460BD" w:rsidRPr="00C46AF7" w:rsidRDefault="002460BD" w:rsidP="002460BD">
      <w:pPr>
        <w:shd w:val="clear" w:color="auto" w:fill="FFFFFF"/>
        <w:spacing w:after="0" w:line="240" w:lineRule="auto"/>
        <w:ind w:firstLine="709"/>
        <w:jc w:val="both"/>
        <w:rPr>
          <w:rFonts w:ascii="Times New Roman" w:hAnsi="Times New Roman"/>
          <w:sz w:val="28"/>
          <w:szCs w:val="28"/>
        </w:rPr>
      </w:pPr>
      <w:r w:rsidRPr="00C46AF7">
        <w:rPr>
          <w:rFonts w:ascii="Times New Roman" w:hAnsi="Times New Roman"/>
          <w:sz w:val="28"/>
          <w:szCs w:val="28"/>
        </w:rPr>
        <w:t>достижение стратегических целей и задач национального проекта «Образование», направленных на обновление содержания и повышени</w:t>
      </w:r>
      <w:r w:rsidR="00216F27" w:rsidRPr="00C46AF7">
        <w:rPr>
          <w:rFonts w:ascii="Times New Roman" w:hAnsi="Times New Roman"/>
          <w:sz w:val="28"/>
          <w:szCs w:val="28"/>
        </w:rPr>
        <w:t>е качества образования;</w:t>
      </w:r>
    </w:p>
    <w:p w:rsidR="00670932" w:rsidRPr="00C46AF7" w:rsidRDefault="00670932" w:rsidP="002460BD">
      <w:pPr>
        <w:shd w:val="clear" w:color="auto" w:fill="FFFFFF"/>
        <w:spacing w:after="0" w:line="240" w:lineRule="auto"/>
        <w:ind w:firstLine="709"/>
        <w:jc w:val="both"/>
        <w:rPr>
          <w:rFonts w:ascii="Times New Roman" w:hAnsi="Times New Roman"/>
          <w:sz w:val="28"/>
          <w:szCs w:val="28"/>
        </w:rPr>
      </w:pPr>
      <w:r w:rsidRPr="00C46AF7">
        <w:rPr>
          <w:rFonts w:ascii="Times New Roman" w:hAnsi="Times New Roman"/>
          <w:sz w:val="28"/>
          <w:szCs w:val="28"/>
        </w:rPr>
        <w:t xml:space="preserve"> активное участие в реализации национальных проектов «Демография», «</w:t>
      </w:r>
      <w:r w:rsidRPr="00C46AF7">
        <w:rPr>
          <w:rFonts w:ascii="Times New Roman" w:hAnsi="Times New Roman" w:cs="Times New Roman"/>
          <w:sz w:val="28"/>
          <w:szCs w:val="28"/>
        </w:rPr>
        <w:t>Безопасные и качественные автомобильные дороги»</w:t>
      </w:r>
      <w:r w:rsidR="007F6FE0" w:rsidRPr="00C46AF7">
        <w:rPr>
          <w:rFonts w:ascii="Times New Roman" w:hAnsi="Times New Roman" w:cs="Times New Roman"/>
          <w:sz w:val="28"/>
          <w:szCs w:val="28"/>
        </w:rPr>
        <w:t>;</w:t>
      </w:r>
    </w:p>
    <w:p w:rsidR="00216F27" w:rsidRPr="00C46AF7" w:rsidRDefault="00216F27" w:rsidP="00216F27">
      <w:pPr>
        <w:shd w:val="clear" w:color="auto" w:fill="FFFFFF"/>
        <w:spacing w:after="0" w:line="240" w:lineRule="auto"/>
        <w:ind w:firstLine="709"/>
        <w:jc w:val="both"/>
        <w:rPr>
          <w:rFonts w:ascii="Times New Roman" w:hAnsi="Times New Roman"/>
          <w:sz w:val="28"/>
          <w:szCs w:val="28"/>
        </w:rPr>
      </w:pPr>
      <w:r w:rsidRPr="00C46AF7">
        <w:rPr>
          <w:rFonts w:ascii="Times New Roman" w:hAnsi="Times New Roman"/>
          <w:sz w:val="28"/>
          <w:szCs w:val="28"/>
        </w:rPr>
        <w:t>обеспечение гарантий на получение общедоступного, бесплатного и качественного общего и дополнительного образования, в том числе с соблюдением требований к устройству, содержанию и организации работы образовательных организаций и других объектов социальной инфраструктуры для детей и молодежи в услови</w:t>
      </w:r>
      <w:r w:rsidR="00170E6F" w:rsidRPr="00C46AF7">
        <w:rPr>
          <w:rFonts w:ascii="Times New Roman" w:hAnsi="Times New Roman"/>
          <w:sz w:val="28"/>
          <w:szCs w:val="28"/>
        </w:rPr>
        <w:t xml:space="preserve">ях распространения новой </w:t>
      </w:r>
      <w:proofErr w:type="spellStart"/>
      <w:r w:rsidR="00170E6F" w:rsidRPr="00C46AF7">
        <w:rPr>
          <w:rFonts w:ascii="Times New Roman" w:hAnsi="Times New Roman"/>
          <w:sz w:val="28"/>
          <w:szCs w:val="28"/>
        </w:rPr>
        <w:t>корона</w:t>
      </w:r>
      <w:r w:rsidRPr="00C46AF7">
        <w:rPr>
          <w:rFonts w:ascii="Times New Roman" w:hAnsi="Times New Roman"/>
          <w:sz w:val="28"/>
          <w:szCs w:val="28"/>
        </w:rPr>
        <w:t>вирусной</w:t>
      </w:r>
      <w:proofErr w:type="spellEnd"/>
      <w:r w:rsidRPr="00C46AF7">
        <w:rPr>
          <w:rFonts w:ascii="Times New Roman" w:hAnsi="Times New Roman"/>
          <w:sz w:val="28"/>
          <w:szCs w:val="28"/>
        </w:rPr>
        <w:t xml:space="preserve"> инфекции;</w:t>
      </w:r>
    </w:p>
    <w:p w:rsidR="00170E6F" w:rsidRPr="00C46AF7" w:rsidRDefault="00170E6F" w:rsidP="00216F27">
      <w:pPr>
        <w:shd w:val="clear" w:color="auto" w:fill="FFFFFF"/>
        <w:spacing w:after="0" w:line="240" w:lineRule="auto"/>
        <w:ind w:firstLine="709"/>
        <w:jc w:val="both"/>
        <w:rPr>
          <w:rFonts w:ascii="Times New Roman" w:hAnsi="Times New Roman"/>
          <w:sz w:val="28"/>
          <w:szCs w:val="28"/>
        </w:rPr>
      </w:pPr>
      <w:r w:rsidRPr="00C46AF7">
        <w:rPr>
          <w:rFonts w:ascii="Times New Roman" w:hAnsi="Times New Roman"/>
          <w:sz w:val="28"/>
          <w:szCs w:val="28"/>
        </w:rPr>
        <w:t>приведение нормативной правовой базы отдела образования, подведомственных образовательных организаций в соответствие с действующим законодательством;</w:t>
      </w:r>
    </w:p>
    <w:p w:rsidR="00216F27" w:rsidRPr="00C46AF7" w:rsidRDefault="00F43843" w:rsidP="00216F27">
      <w:pPr>
        <w:shd w:val="clear" w:color="auto" w:fill="FFFFFF"/>
        <w:spacing w:after="0" w:line="240" w:lineRule="auto"/>
        <w:ind w:firstLine="709"/>
        <w:jc w:val="both"/>
        <w:rPr>
          <w:rFonts w:ascii="Times New Roman" w:hAnsi="Times New Roman"/>
          <w:sz w:val="28"/>
          <w:szCs w:val="28"/>
        </w:rPr>
      </w:pPr>
      <w:r w:rsidRPr="00C46AF7">
        <w:rPr>
          <w:rFonts w:ascii="Times New Roman" w:hAnsi="Times New Roman"/>
          <w:sz w:val="28"/>
          <w:szCs w:val="28"/>
        </w:rPr>
        <w:t>реализация изменений, внесенных в федеральный закон от 29.12.2012</w:t>
      </w:r>
      <w:r w:rsidR="003B79C9">
        <w:rPr>
          <w:rFonts w:ascii="Times New Roman" w:hAnsi="Times New Roman"/>
          <w:sz w:val="28"/>
          <w:szCs w:val="28"/>
        </w:rPr>
        <w:t xml:space="preserve"> </w:t>
      </w:r>
      <w:r w:rsidRPr="00C46AF7">
        <w:rPr>
          <w:rFonts w:ascii="Times New Roman" w:hAnsi="Times New Roman"/>
          <w:sz w:val="28"/>
          <w:szCs w:val="28"/>
        </w:rPr>
        <w:t>№ 273- ФЗ «Об Образования в Российской Федерации» в части воспитания (</w:t>
      </w:r>
      <w:r w:rsidR="00216F27" w:rsidRPr="00C46AF7">
        <w:rPr>
          <w:rFonts w:ascii="Times New Roman" w:hAnsi="Times New Roman"/>
          <w:sz w:val="28"/>
          <w:szCs w:val="28"/>
        </w:rPr>
        <w:t>приведение в нормативное состояние Программ воспитания общеобразовательных организаций</w:t>
      </w:r>
      <w:r w:rsidRPr="00C46AF7">
        <w:rPr>
          <w:rFonts w:ascii="Times New Roman" w:hAnsi="Times New Roman"/>
          <w:sz w:val="28"/>
          <w:szCs w:val="28"/>
        </w:rPr>
        <w:t>,</w:t>
      </w:r>
      <w:r w:rsidR="003B79C9">
        <w:rPr>
          <w:rFonts w:ascii="Times New Roman" w:hAnsi="Times New Roman"/>
          <w:sz w:val="28"/>
          <w:szCs w:val="28"/>
        </w:rPr>
        <w:t xml:space="preserve"> </w:t>
      </w:r>
      <w:r w:rsidRPr="00C46AF7">
        <w:rPr>
          <w:rFonts w:ascii="Times New Roman" w:hAnsi="Times New Roman"/>
          <w:sz w:val="28"/>
          <w:szCs w:val="28"/>
        </w:rPr>
        <w:t>организация деятельности советников директора школы по воспитанию и работе с детскими объединениями)</w:t>
      </w:r>
      <w:r w:rsidR="00216F27" w:rsidRPr="00C46AF7">
        <w:rPr>
          <w:rFonts w:ascii="Times New Roman" w:hAnsi="Times New Roman"/>
          <w:sz w:val="28"/>
          <w:szCs w:val="28"/>
        </w:rPr>
        <w:t>;</w:t>
      </w:r>
    </w:p>
    <w:p w:rsidR="00216F27" w:rsidRPr="00C46AF7" w:rsidRDefault="00216F27" w:rsidP="00216F27">
      <w:pPr>
        <w:shd w:val="clear" w:color="auto" w:fill="FFFFFF"/>
        <w:spacing w:after="0" w:line="240" w:lineRule="auto"/>
        <w:ind w:firstLine="709"/>
        <w:jc w:val="both"/>
        <w:rPr>
          <w:rFonts w:ascii="Times New Roman" w:hAnsi="Times New Roman"/>
          <w:sz w:val="28"/>
          <w:szCs w:val="28"/>
        </w:rPr>
      </w:pPr>
      <w:r w:rsidRPr="00C46AF7">
        <w:rPr>
          <w:rFonts w:ascii="Times New Roman" w:hAnsi="Times New Roman"/>
          <w:sz w:val="28"/>
          <w:szCs w:val="28"/>
        </w:rPr>
        <w:lastRenderedPageBreak/>
        <w:t>создание условий для организации горячего питания обучающихся общеобразовательных организаций округа;</w:t>
      </w:r>
    </w:p>
    <w:p w:rsidR="00216F27" w:rsidRPr="00C46AF7" w:rsidRDefault="00216F27" w:rsidP="00216F27">
      <w:pPr>
        <w:shd w:val="clear" w:color="auto" w:fill="FFFFFF"/>
        <w:spacing w:after="0" w:line="240" w:lineRule="auto"/>
        <w:ind w:firstLine="709"/>
        <w:jc w:val="both"/>
        <w:rPr>
          <w:rFonts w:ascii="Times New Roman" w:hAnsi="Times New Roman"/>
          <w:sz w:val="28"/>
          <w:szCs w:val="28"/>
        </w:rPr>
      </w:pPr>
      <w:r w:rsidRPr="00C46AF7">
        <w:rPr>
          <w:rFonts w:ascii="Times New Roman" w:hAnsi="Times New Roman"/>
          <w:sz w:val="28"/>
          <w:szCs w:val="28"/>
        </w:rPr>
        <w:t>обновление дополнительных общеобразовательных программ с учётом развития науки, техники, экономики, технологий и социальной сферы.</w:t>
      </w:r>
    </w:p>
    <w:p w:rsidR="002460BD" w:rsidRPr="00C46AF7" w:rsidRDefault="002460BD" w:rsidP="002460BD">
      <w:pPr>
        <w:shd w:val="clear" w:color="auto" w:fill="FFFFFF"/>
        <w:spacing w:after="0" w:line="240" w:lineRule="auto"/>
        <w:ind w:firstLine="709"/>
        <w:jc w:val="both"/>
        <w:rPr>
          <w:rFonts w:ascii="Times New Roman" w:hAnsi="Times New Roman"/>
          <w:sz w:val="28"/>
          <w:szCs w:val="28"/>
        </w:rPr>
      </w:pPr>
      <w:r w:rsidRPr="00C46AF7">
        <w:rPr>
          <w:rFonts w:ascii="Times New Roman" w:hAnsi="Times New Roman"/>
          <w:sz w:val="28"/>
          <w:szCs w:val="28"/>
        </w:rPr>
        <w:t>Необходимо выстроить единую систему профориентации, предпрофессиональной подготовки и профессионального образования с целью обеспечения кадровыми ресурсами развитие экономики и социальной сферы округа и края.</w:t>
      </w:r>
    </w:p>
    <w:p w:rsidR="002460BD" w:rsidRPr="00C46AF7" w:rsidRDefault="002460BD" w:rsidP="00563EB6">
      <w:pPr>
        <w:shd w:val="clear" w:color="auto" w:fill="FFFFFF"/>
        <w:spacing w:after="0" w:line="240" w:lineRule="auto"/>
        <w:ind w:firstLine="709"/>
        <w:jc w:val="both"/>
        <w:rPr>
          <w:rFonts w:ascii="Times New Roman" w:hAnsi="Times New Roman"/>
          <w:sz w:val="28"/>
          <w:szCs w:val="28"/>
        </w:rPr>
      </w:pPr>
      <w:r w:rsidRPr="00C46AF7">
        <w:rPr>
          <w:rFonts w:ascii="Times New Roman" w:hAnsi="Times New Roman"/>
          <w:sz w:val="28"/>
          <w:szCs w:val="28"/>
        </w:rPr>
        <w:t>И, конечно, основную роль в повышении качества образования играет педагог. Его личная заинтересованность в высоких достижениях своих воспитанников – самый мощный стимул для профессионального роста.</w:t>
      </w:r>
    </w:p>
    <w:p w:rsidR="00563EB6" w:rsidRPr="00C46AF7" w:rsidRDefault="00DF6662" w:rsidP="00C82741">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О</w:t>
      </w:r>
      <w:r w:rsidR="009D505A" w:rsidRPr="00C46AF7">
        <w:rPr>
          <w:rFonts w:ascii="Times New Roman" w:hAnsi="Times New Roman" w:cs="Times New Roman"/>
          <w:sz w:val="28"/>
          <w:szCs w:val="28"/>
        </w:rPr>
        <w:t xml:space="preserve">стается </w:t>
      </w:r>
      <w:r w:rsidRPr="00C46AF7">
        <w:rPr>
          <w:rFonts w:ascii="Times New Roman" w:hAnsi="Times New Roman" w:cs="Times New Roman"/>
          <w:sz w:val="28"/>
          <w:szCs w:val="28"/>
        </w:rPr>
        <w:t>и ряд нерешенных проблем</w:t>
      </w:r>
      <w:proofErr w:type="gramStart"/>
      <w:r w:rsidRPr="00C46AF7">
        <w:rPr>
          <w:rFonts w:ascii="Times New Roman" w:hAnsi="Times New Roman" w:cs="Times New Roman"/>
          <w:sz w:val="28"/>
          <w:szCs w:val="28"/>
        </w:rPr>
        <w:t>:</w:t>
      </w:r>
      <w:r w:rsidR="009D505A" w:rsidRPr="00C46AF7">
        <w:rPr>
          <w:rFonts w:ascii="Times New Roman" w:hAnsi="Times New Roman" w:cs="Times New Roman"/>
          <w:sz w:val="28"/>
          <w:szCs w:val="28"/>
        </w:rPr>
        <w:t>э</w:t>
      </w:r>
      <w:proofErr w:type="gramEnd"/>
      <w:r w:rsidR="009D505A" w:rsidRPr="00C46AF7">
        <w:rPr>
          <w:rFonts w:ascii="Times New Roman" w:hAnsi="Times New Roman" w:cs="Times New Roman"/>
          <w:sz w:val="28"/>
          <w:szCs w:val="28"/>
        </w:rPr>
        <w:t>то проблема финансирования ряда вопросов, необходимых для стабильного и безопасного функционирования всей системы образования</w:t>
      </w:r>
      <w:r w:rsidR="00FF2D0C">
        <w:rPr>
          <w:rFonts w:ascii="Times New Roman" w:hAnsi="Times New Roman" w:cs="Times New Roman"/>
          <w:sz w:val="28"/>
          <w:szCs w:val="28"/>
        </w:rPr>
        <w:t xml:space="preserve"> </w:t>
      </w:r>
      <w:bookmarkStart w:id="0" w:name="_GoBack"/>
      <w:bookmarkEnd w:id="0"/>
      <w:r w:rsidR="00563EB6" w:rsidRPr="00C46AF7">
        <w:rPr>
          <w:rFonts w:ascii="Times New Roman" w:eastAsia="Calibri" w:hAnsi="Times New Roman" w:cs="Times New Roman"/>
          <w:sz w:val="28"/>
          <w:szCs w:val="28"/>
          <w:lang w:eastAsia="en-US"/>
        </w:rPr>
        <w:t>(вопросы антитеррористической, противопожарной защищенности школ, аварийности зданий образовательных организаций</w:t>
      </w:r>
      <w:r w:rsidR="003C551B" w:rsidRPr="00C46AF7">
        <w:rPr>
          <w:rFonts w:ascii="Times New Roman" w:eastAsia="Calibri" w:hAnsi="Times New Roman" w:cs="Times New Roman"/>
          <w:sz w:val="28"/>
          <w:szCs w:val="28"/>
          <w:lang w:eastAsia="en-US"/>
        </w:rPr>
        <w:t>, замена устаревших коммуникаций</w:t>
      </w:r>
      <w:r w:rsidR="00563EB6" w:rsidRPr="00C46AF7">
        <w:rPr>
          <w:rFonts w:ascii="Times New Roman" w:eastAsia="Calibri" w:hAnsi="Times New Roman" w:cs="Times New Roman"/>
          <w:sz w:val="28"/>
          <w:szCs w:val="28"/>
          <w:lang w:eastAsia="en-US"/>
        </w:rPr>
        <w:t>)</w:t>
      </w:r>
      <w:r w:rsidR="00C82741" w:rsidRPr="00C46AF7">
        <w:rPr>
          <w:rFonts w:ascii="Times New Roman" w:hAnsi="Times New Roman" w:cs="Times New Roman"/>
          <w:sz w:val="28"/>
          <w:szCs w:val="28"/>
        </w:rPr>
        <w:t xml:space="preserve">, </w:t>
      </w:r>
      <w:r w:rsidR="005230BA" w:rsidRPr="00C46AF7">
        <w:rPr>
          <w:rFonts w:ascii="Times New Roman" w:hAnsi="Times New Roman" w:cs="Times New Roman"/>
          <w:sz w:val="28"/>
          <w:szCs w:val="28"/>
        </w:rPr>
        <w:t>недостаточное обновление педагогических кадров</w:t>
      </w:r>
      <w:r w:rsidR="00C82741" w:rsidRPr="00C46AF7">
        <w:rPr>
          <w:rFonts w:ascii="Times New Roman" w:hAnsi="Times New Roman" w:cs="Times New Roman"/>
          <w:sz w:val="28"/>
          <w:szCs w:val="28"/>
        </w:rPr>
        <w:t>, увеличение охвата обучающ</w:t>
      </w:r>
      <w:r w:rsidR="00563EB6" w:rsidRPr="00C46AF7">
        <w:rPr>
          <w:rFonts w:ascii="Times New Roman" w:hAnsi="Times New Roman" w:cs="Times New Roman"/>
          <w:sz w:val="28"/>
          <w:szCs w:val="28"/>
        </w:rPr>
        <w:t>ихся дополнительным образованием</w:t>
      </w:r>
      <w:r w:rsidR="00183E41" w:rsidRPr="00C46AF7">
        <w:rPr>
          <w:rFonts w:ascii="Times New Roman" w:hAnsi="Times New Roman" w:cs="Times New Roman"/>
          <w:sz w:val="28"/>
          <w:szCs w:val="28"/>
        </w:rPr>
        <w:t xml:space="preserve">. </w:t>
      </w:r>
    </w:p>
    <w:p w:rsidR="005E43F5" w:rsidRPr="00C46AF7" w:rsidRDefault="009D505A" w:rsidP="00C82741">
      <w:pPr>
        <w:spacing w:after="0" w:line="240" w:lineRule="auto"/>
        <w:ind w:firstLine="709"/>
        <w:jc w:val="both"/>
        <w:rPr>
          <w:rFonts w:ascii="Times New Roman" w:hAnsi="Times New Roman" w:cs="Times New Roman"/>
          <w:sz w:val="28"/>
          <w:szCs w:val="28"/>
        </w:rPr>
      </w:pPr>
      <w:r w:rsidRPr="00C46AF7">
        <w:rPr>
          <w:rFonts w:ascii="Times New Roman" w:hAnsi="Times New Roman" w:cs="Times New Roman"/>
          <w:sz w:val="28"/>
          <w:szCs w:val="28"/>
        </w:rPr>
        <w:t xml:space="preserve">Все эти проблемы требуют дальнейшей оптимизации деятельности и отдела образования, и всех образовательных организаций </w:t>
      </w:r>
      <w:r w:rsidR="00183E41" w:rsidRPr="00C46AF7">
        <w:rPr>
          <w:rFonts w:ascii="Times New Roman" w:hAnsi="Times New Roman" w:cs="Times New Roman"/>
          <w:sz w:val="28"/>
          <w:szCs w:val="28"/>
        </w:rPr>
        <w:t>округа</w:t>
      </w:r>
      <w:r w:rsidRPr="00C46AF7">
        <w:rPr>
          <w:rFonts w:ascii="Times New Roman" w:hAnsi="Times New Roman" w:cs="Times New Roman"/>
          <w:sz w:val="28"/>
          <w:szCs w:val="28"/>
        </w:rPr>
        <w:t>.</w:t>
      </w:r>
    </w:p>
    <w:p w:rsidR="00563EB6" w:rsidRPr="00C46AF7" w:rsidRDefault="00563EB6" w:rsidP="002941C3">
      <w:pPr>
        <w:widowControl w:val="0"/>
        <w:spacing w:after="0" w:line="240" w:lineRule="auto"/>
        <w:jc w:val="both"/>
        <w:rPr>
          <w:rFonts w:ascii="Times New Roman" w:hAnsi="Times New Roman" w:cs="Times New Roman"/>
          <w:sz w:val="28"/>
          <w:szCs w:val="28"/>
        </w:rPr>
      </w:pPr>
    </w:p>
    <w:p w:rsidR="00C5696B" w:rsidRDefault="00C5696B" w:rsidP="002941C3">
      <w:pPr>
        <w:widowControl w:val="0"/>
        <w:spacing w:after="0" w:line="240" w:lineRule="auto"/>
        <w:jc w:val="both"/>
        <w:rPr>
          <w:rFonts w:ascii="Times New Roman" w:hAnsi="Times New Roman" w:cs="Times New Roman"/>
          <w:sz w:val="28"/>
          <w:szCs w:val="28"/>
        </w:rPr>
      </w:pPr>
    </w:p>
    <w:p w:rsidR="00CC4C4C" w:rsidRPr="00C46AF7" w:rsidRDefault="00CC4C4C" w:rsidP="002941C3">
      <w:pPr>
        <w:widowControl w:val="0"/>
        <w:spacing w:after="0" w:line="240" w:lineRule="auto"/>
        <w:jc w:val="both"/>
        <w:rPr>
          <w:rFonts w:ascii="Times New Roman" w:hAnsi="Times New Roman" w:cs="Times New Roman"/>
          <w:sz w:val="28"/>
          <w:szCs w:val="28"/>
        </w:rPr>
      </w:pPr>
    </w:p>
    <w:p w:rsidR="00891460" w:rsidRPr="00C46AF7" w:rsidRDefault="00563EB6" w:rsidP="00891460">
      <w:pPr>
        <w:spacing w:after="0" w:line="240" w:lineRule="exact"/>
        <w:jc w:val="both"/>
        <w:outlineLvl w:val="0"/>
        <w:rPr>
          <w:rFonts w:ascii="Times New Roman" w:hAnsi="Times New Roman" w:cs="Times New Roman"/>
          <w:sz w:val="28"/>
          <w:szCs w:val="28"/>
        </w:rPr>
      </w:pPr>
      <w:r w:rsidRPr="00C46AF7">
        <w:rPr>
          <w:rFonts w:ascii="Times New Roman" w:hAnsi="Times New Roman" w:cs="Times New Roman"/>
          <w:sz w:val="28"/>
          <w:szCs w:val="28"/>
        </w:rPr>
        <w:t>Н</w:t>
      </w:r>
      <w:r w:rsidR="00891460" w:rsidRPr="00C46AF7">
        <w:rPr>
          <w:rFonts w:ascii="Times New Roman" w:hAnsi="Times New Roman" w:cs="Times New Roman"/>
          <w:sz w:val="28"/>
          <w:szCs w:val="28"/>
        </w:rPr>
        <w:t>ачальник отдела образования</w:t>
      </w:r>
    </w:p>
    <w:p w:rsidR="00891460" w:rsidRPr="00C46AF7" w:rsidRDefault="00891460" w:rsidP="00891460">
      <w:pPr>
        <w:spacing w:after="0" w:line="240" w:lineRule="exact"/>
        <w:jc w:val="both"/>
        <w:rPr>
          <w:rFonts w:ascii="Times New Roman" w:hAnsi="Times New Roman" w:cs="Times New Roman"/>
          <w:sz w:val="28"/>
          <w:szCs w:val="28"/>
        </w:rPr>
      </w:pPr>
      <w:r w:rsidRPr="00C46AF7">
        <w:rPr>
          <w:rFonts w:ascii="Times New Roman" w:hAnsi="Times New Roman" w:cs="Times New Roman"/>
          <w:sz w:val="28"/>
          <w:szCs w:val="28"/>
        </w:rPr>
        <w:t>администрации Петровского</w:t>
      </w:r>
    </w:p>
    <w:p w:rsidR="00891460" w:rsidRPr="00C46AF7" w:rsidRDefault="002116DB" w:rsidP="00891460">
      <w:pPr>
        <w:spacing w:after="0" w:line="240" w:lineRule="exact"/>
        <w:jc w:val="both"/>
        <w:rPr>
          <w:rFonts w:ascii="Times New Roman" w:hAnsi="Times New Roman" w:cs="Times New Roman"/>
          <w:sz w:val="28"/>
          <w:szCs w:val="28"/>
        </w:rPr>
      </w:pPr>
      <w:r w:rsidRPr="00C46AF7">
        <w:rPr>
          <w:rFonts w:ascii="Times New Roman" w:hAnsi="Times New Roman" w:cs="Times New Roman"/>
          <w:sz w:val="28"/>
          <w:szCs w:val="28"/>
        </w:rPr>
        <w:t>городского округа</w:t>
      </w:r>
    </w:p>
    <w:p w:rsidR="00891460" w:rsidRPr="00DD3F13" w:rsidRDefault="00891460" w:rsidP="00C46AF7">
      <w:pPr>
        <w:spacing w:after="0" w:line="240" w:lineRule="exact"/>
        <w:jc w:val="both"/>
        <w:rPr>
          <w:rFonts w:ascii="Times New Roman" w:hAnsi="Times New Roman" w:cs="Times New Roman"/>
          <w:sz w:val="28"/>
          <w:szCs w:val="28"/>
        </w:rPr>
      </w:pPr>
      <w:r w:rsidRPr="00C46AF7">
        <w:rPr>
          <w:rFonts w:ascii="Times New Roman" w:hAnsi="Times New Roman" w:cs="Times New Roman"/>
          <w:sz w:val="28"/>
          <w:szCs w:val="28"/>
        </w:rPr>
        <w:t xml:space="preserve">Ставропольского края                                         </w:t>
      </w:r>
      <w:r w:rsidR="00CC4C4C">
        <w:rPr>
          <w:rFonts w:ascii="Times New Roman" w:hAnsi="Times New Roman" w:cs="Times New Roman"/>
          <w:sz w:val="28"/>
          <w:szCs w:val="28"/>
        </w:rPr>
        <w:t xml:space="preserve">                             </w:t>
      </w:r>
      <w:r w:rsidR="00563EB6" w:rsidRPr="00C46AF7">
        <w:rPr>
          <w:rFonts w:ascii="Times New Roman" w:hAnsi="Times New Roman" w:cs="Times New Roman"/>
          <w:sz w:val="28"/>
          <w:szCs w:val="28"/>
        </w:rPr>
        <w:t>Н.А.Ше</w:t>
      </w:r>
      <w:r w:rsidRPr="00C46AF7">
        <w:rPr>
          <w:rFonts w:ascii="Times New Roman" w:hAnsi="Times New Roman" w:cs="Times New Roman"/>
          <w:sz w:val="28"/>
          <w:szCs w:val="28"/>
        </w:rPr>
        <w:t>вченко</w:t>
      </w:r>
    </w:p>
    <w:p w:rsidR="00891460" w:rsidRPr="00DD3F13" w:rsidRDefault="00891460" w:rsidP="00891460">
      <w:pPr>
        <w:spacing w:after="0" w:line="240" w:lineRule="exact"/>
        <w:rPr>
          <w:rFonts w:ascii="Times New Roman" w:hAnsi="Times New Roman" w:cs="Times New Roman"/>
          <w:sz w:val="28"/>
          <w:szCs w:val="28"/>
        </w:rPr>
      </w:pPr>
    </w:p>
    <w:p w:rsidR="006B0504" w:rsidRPr="00DD3F13" w:rsidRDefault="006B0504" w:rsidP="00891460">
      <w:pPr>
        <w:spacing w:after="0" w:line="240" w:lineRule="exact"/>
        <w:rPr>
          <w:rFonts w:ascii="Times New Roman" w:hAnsi="Times New Roman" w:cs="Times New Roman"/>
          <w:sz w:val="28"/>
          <w:szCs w:val="28"/>
        </w:rPr>
      </w:pPr>
    </w:p>
    <w:p w:rsidR="006B0504" w:rsidRPr="00DD3F13" w:rsidRDefault="006B0504" w:rsidP="00891460">
      <w:pPr>
        <w:spacing w:after="0" w:line="240" w:lineRule="exact"/>
        <w:rPr>
          <w:rFonts w:ascii="Times New Roman" w:hAnsi="Times New Roman" w:cs="Times New Roman"/>
          <w:sz w:val="28"/>
          <w:szCs w:val="28"/>
        </w:rPr>
      </w:pPr>
    </w:p>
    <w:p w:rsidR="006B0504" w:rsidRPr="00DD3F13" w:rsidRDefault="006B0504" w:rsidP="00891460">
      <w:pPr>
        <w:spacing w:after="0" w:line="240" w:lineRule="exact"/>
        <w:rPr>
          <w:rFonts w:ascii="Times New Roman" w:hAnsi="Times New Roman" w:cs="Times New Roman"/>
          <w:sz w:val="28"/>
          <w:szCs w:val="28"/>
        </w:rPr>
      </w:pPr>
    </w:p>
    <w:sectPr w:rsidR="006B0504" w:rsidRPr="00DD3F13" w:rsidSect="00FF2D0C">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 New Roman;Times New 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5190D"/>
    <w:multiLevelType w:val="multilevel"/>
    <w:tmpl w:val="491E6D20"/>
    <w:lvl w:ilvl="0">
      <w:start w:val="1"/>
      <w:numFmt w:val="decimal"/>
      <w:lvlText w:val="%1."/>
      <w:lvlJc w:val="left"/>
      <w:pPr>
        <w:ind w:left="1068" w:hanging="360"/>
      </w:pPr>
      <w:rPr>
        <w:rFonts w:hint="default"/>
        <w:sz w:val="28"/>
        <w:szCs w:val="28"/>
      </w:rPr>
    </w:lvl>
    <w:lvl w:ilvl="1">
      <w:start w:val="1"/>
      <w:numFmt w:val="decimal"/>
      <w:isLgl/>
      <w:lvlText w:val="%1.%2."/>
      <w:lvlJc w:val="left"/>
      <w:pPr>
        <w:ind w:left="1429" w:hanging="720"/>
      </w:pPr>
      <w:rPr>
        <w:rFonts w:hint="default"/>
        <w:sz w:val="28"/>
        <w:szCs w:val="28"/>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
    <w:nsid w:val="37E177AA"/>
    <w:multiLevelType w:val="hybridMultilevel"/>
    <w:tmpl w:val="F1A4BE14"/>
    <w:lvl w:ilvl="0" w:tplc="04190001">
      <w:start w:val="1"/>
      <w:numFmt w:val="bullet"/>
      <w:lvlText w:val=""/>
      <w:lvlJc w:val="left"/>
      <w:pPr>
        <w:ind w:left="860" w:hanging="360"/>
      </w:pPr>
      <w:rPr>
        <w:rFonts w:ascii="Symbol" w:hAnsi="Symbol"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2">
    <w:nsid w:val="575B75D1"/>
    <w:multiLevelType w:val="singleLevel"/>
    <w:tmpl w:val="D6807180"/>
    <w:lvl w:ilvl="0">
      <w:start w:val="1"/>
      <w:numFmt w:val="bullet"/>
      <w:lvlText w:val=""/>
      <w:lvlJc w:val="left"/>
      <w:pPr>
        <w:tabs>
          <w:tab w:val="num" w:pos="360"/>
        </w:tabs>
        <w:ind w:left="360" w:hanging="360"/>
      </w:pPr>
      <w:rPr>
        <w:rFonts w:ascii="Wingdings" w:hAnsi="Wingdings" w:hint="default"/>
        <w:b/>
        <w:color w:val="auto"/>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2"/>
  </w:compat>
  <w:rsids>
    <w:rsidRoot w:val="00F979F3"/>
    <w:rsid w:val="00001A0B"/>
    <w:rsid w:val="00002136"/>
    <w:rsid w:val="0001319F"/>
    <w:rsid w:val="000136DE"/>
    <w:rsid w:val="000141CF"/>
    <w:rsid w:val="000213A1"/>
    <w:rsid w:val="000217F1"/>
    <w:rsid w:val="00024B7D"/>
    <w:rsid w:val="00025F1C"/>
    <w:rsid w:val="000325C4"/>
    <w:rsid w:val="00036884"/>
    <w:rsid w:val="00036CD5"/>
    <w:rsid w:val="00037516"/>
    <w:rsid w:val="00044CF5"/>
    <w:rsid w:val="00044D91"/>
    <w:rsid w:val="00047285"/>
    <w:rsid w:val="00051A95"/>
    <w:rsid w:val="00055582"/>
    <w:rsid w:val="00055721"/>
    <w:rsid w:val="00055B20"/>
    <w:rsid w:val="00057275"/>
    <w:rsid w:val="00061B5D"/>
    <w:rsid w:val="00065819"/>
    <w:rsid w:val="00065924"/>
    <w:rsid w:val="00073D42"/>
    <w:rsid w:val="00074F00"/>
    <w:rsid w:val="000808E2"/>
    <w:rsid w:val="0008152C"/>
    <w:rsid w:val="00084A0F"/>
    <w:rsid w:val="00090914"/>
    <w:rsid w:val="00094E16"/>
    <w:rsid w:val="000969F4"/>
    <w:rsid w:val="000A11BC"/>
    <w:rsid w:val="000A1C5C"/>
    <w:rsid w:val="000A2855"/>
    <w:rsid w:val="000B2526"/>
    <w:rsid w:val="000B2C34"/>
    <w:rsid w:val="000B2DDA"/>
    <w:rsid w:val="000B54FC"/>
    <w:rsid w:val="000B7137"/>
    <w:rsid w:val="000C5D0F"/>
    <w:rsid w:val="000C74CE"/>
    <w:rsid w:val="000D1896"/>
    <w:rsid w:val="000D1C77"/>
    <w:rsid w:val="000D30AA"/>
    <w:rsid w:val="000D55E6"/>
    <w:rsid w:val="000D62E8"/>
    <w:rsid w:val="000D6A99"/>
    <w:rsid w:val="000D78C8"/>
    <w:rsid w:val="000D79B6"/>
    <w:rsid w:val="000E2E25"/>
    <w:rsid w:val="000E3846"/>
    <w:rsid w:val="000E434A"/>
    <w:rsid w:val="000E5179"/>
    <w:rsid w:val="000E5209"/>
    <w:rsid w:val="000E6E2E"/>
    <w:rsid w:val="000F31A4"/>
    <w:rsid w:val="000F363A"/>
    <w:rsid w:val="000F3E7B"/>
    <w:rsid w:val="0010260E"/>
    <w:rsid w:val="001066B6"/>
    <w:rsid w:val="00106E18"/>
    <w:rsid w:val="00114817"/>
    <w:rsid w:val="001221A6"/>
    <w:rsid w:val="00130F14"/>
    <w:rsid w:val="001359B3"/>
    <w:rsid w:val="0013749A"/>
    <w:rsid w:val="00140D12"/>
    <w:rsid w:val="00145A1C"/>
    <w:rsid w:val="001463ED"/>
    <w:rsid w:val="0014779C"/>
    <w:rsid w:val="0015049C"/>
    <w:rsid w:val="00150AA2"/>
    <w:rsid w:val="00157D72"/>
    <w:rsid w:val="00160325"/>
    <w:rsid w:val="00161201"/>
    <w:rsid w:val="00161679"/>
    <w:rsid w:val="00170E09"/>
    <w:rsid w:val="00170E6F"/>
    <w:rsid w:val="001716C6"/>
    <w:rsid w:val="0017787F"/>
    <w:rsid w:val="00181376"/>
    <w:rsid w:val="00183E41"/>
    <w:rsid w:val="00196133"/>
    <w:rsid w:val="00196D5D"/>
    <w:rsid w:val="00197F9F"/>
    <w:rsid w:val="001A256D"/>
    <w:rsid w:val="001A3BAD"/>
    <w:rsid w:val="001A3FD0"/>
    <w:rsid w:val="001A7684"/>
    <w:rsid w:val="001B004A"/>
    <w:rsid w:val="001B24FB"/>
    <w:rsid w:val="001B40BD"/>
    <w:rsid w:val="001B7198"/>
    <w:rsid w:val="001C34DE"/>
    <w:rsid w:val="001C64A8"/>
    <w:rsid w:val="001C65E9"/>
    <w:rsid w:val="001D6F9A"/>
    <w:rsid w:val="001D7A28"/>
    <w:rsid w:val="001E1F1C"/>
    <w:rsid w:val="001E7595"/>
    <w:rsid w:val="001F03CC"/>
    <w:rsid w:val="001F7187"/>
    <w:rsid w:val="001F7F55"/>
    <w:rsid w:val="00203AAA"/>
    <w:rsid w:val="002069F7"/>
    <w:rsid w:val="002076C9"/>
    <w:rsid w:val="002116DB"/>
    <w:rsid w:val="00212B10"/>
    <w:rsid w:val="00215218"/>
    <w:rsid w:val="00216B7F"/>
    <w:rsid w:val="00216F27"/>
    <w:rsid w:val="002179E5"/>
    <w:rsid w:val="00217D5F"/>
    <w:rsid w:val="0022444B"/>
    <w:rsid w:val="00233DE3"/>
    <w:rsid w:val="00236325"/>
    <w:rsid w:val="0024427F"/>
    <w:rsid w:val="002460BD"/>
    <w:rsid w:val="002536BA"/>
    <w:rsid w:val="002624BE"/>
    <w:rsid w:val="002633F5"/>
    <w:rsid w:val="00263E77"/>
    <w:rsid w:val="00264FD2"/>
    <w:rsid w:val="00266963"/>
    <w:rsid w:val="00266B97"/>
    <w:rsid w:val="00267921"/>
    <w:rsid w:val="00274416"/>
    <w:rsid w:val="00274D03"/>
    <w:rsid w:val="0027583D"/>
    <w:rsid w:val="00276A40"/>
    <w:rsid w:val="0028616E"/>
    <w:rsid w:val="002941C3"/>
    <w:rsid w:val="00294F1B"/>
    <w:rsid w:val="002A327D"/>
    <w:rsid w:val="002A52DE"/>
    <w:rsid w:val="002A5C24"/>
    <w:rsid w:val="002A5E1D"/>
    <w:rsid w:val="002A737C"/>
    <w:rsid w:val="002B0D73"/>
    <w:rsid w:val="002B176D"/>
    <w:rsid w:val="002C1E2C"/>
    <w:rsid w:val="002C1FEA"/>
    <w:rsid w:val="002C28C4"/>
    <w:rsid w:val="002C31B0"/>
    <w:rsid w:val="002C72D7"/>
    <w:rsid w:val="002D1E73"/>
    <w:rsid w:val="002D48A8"/>
    <w:rsid w:val="002D76BE"/>
    <w:rsid w:val="002E00A4"/>
    <w:rsid w:val="002E2370"/>
    <w:rsid w:val="002F03B7"/>
    <w:rsid w:val="002F1C74"/>
    <w:rsid w:val="002F5A47"/>
    <w:rsid w:val="002F67D9"/>
    <w:rsid w:val="002F707F"/>
    <w:rsid w:val="00300228"/>
    <w:rsid w:val="00304798"/>
    <w:rsid w:val="003103F5"/>
    <w:rsid w:val="00312FB5"/>
    <w:rsid w:val="00314972"/>
    <w:rsid w:val="00315299"/>
    <w:rsid w:val="0031538C"/>
    <w:rsid w:val="00320DAF"/>
    <w:rsid w:val="00320F55"/>
    <w:rsid w:val="00321A33"/>
    <w:rsid w:val="00331810"/>
    <w:rsid w:val="00331FFF"/>
    <w:rsid w:val="00334E53"/>
    <w:rsid w:val="00337423"/>
    <w:rsid w:val="00341B17"/>
    <w:rsid w:val="00342BE5"/>
    <w:rsid w:val="00344BD2"/>
    <w:rsid w:val="00345A08"/>
    <w:rsid w:val="003466C9"/>
    <w:rsid w:val="00346775"/>
    <w:rsid w:val="003478B3"/>
    <w:rsid w:val="0034793E"/>
    <w:rsid w:val="00350918"/>
    <w:rsid w:val="003510FC"/>
    <w:rsid w:val="00351426"/>
    <w:rsid w:val="00351A53"/>
    <w:rsid w:val="00353BD2"/>
    <w:rsid w:val="00356002"/>
    <w:rsid w:val="003571B6"/>
    <w:rsid w:val="00363BF5"/>
    <w:rsid w:val="00365029"/>
    <w:rsid w:val="00365E94"/>
    <w:rsid w:val="00376F71"/>
    <w:rsid w:val="00384D3C"/>
    <w:rsid w:val="00391832"/>
    <w:rsid w:val="003918E4"/>
    <w:rsid w:val="00392507"/>
    <w:rsid w:val="00397148"/>
    <w:rsid w:val="003A2AE3"/>
    <w:rsid w:val="003A7EAD"/>
    <w:rsid w:val="003B181D"/>
    <w:rsid w:val="003B7952"/>
    <w:rsid w:val="003B79C9"/>
    <w:rsid w:val="003C551B"/>
    <w:rsid w:val="003D0502"/>
    <w:rsid w:val="003D71BF"/>
    <w:rsid w:val="003D76EA"/>
    <w:rsid w:val="003D7FEF"/>
    <w:rsid w:val="003E082A"/>
    <w:rsid w:val="003E2B99"/>
    <w:rsid w:val="003E7403"/>
    <w:rsid w:val="003F259F"/>
    <w:rsid w:val="003F3345"/>
    <w:rsid w:val="003F71E8"/>
    <w:rsid w:val="00406857"/>
    <w:rsid w:val="00411335"/>
    <w:rsid w:val="004114D8"/>
    <w:rsid w:val="00411673"/>
    <w:rsid w:val="00415D55"/>
    <w:rsid w:val="00420373"/>
    <w:rsid w:val="00420C73"/>
    <w:rsid w:val="004214C5"/>
    <w:rsid w:val="004236BB"/>
    <w:rsid w:val="004272E2"/>
    <w:rsid w:val="004300CC"/>
    <w:rsid w:val="00440426"/>
    <w:rsid w:val="0044139D"/>
    <w:rsid w:val="004433AF"/>
    <w:rsid w:val="004435B5"/>
    <w:rsid w:val="004449D4"/>
    <w:rsid w:val="00445D4A"/>
    <w:rsid w:val="00451E63"/>
    <w:rsid w:val="00454DC8"/>
    <w:rsid w:val="004571AA"/>
    <w:rsid w:val="004606F1"/>
    <w:rsid w:val="0046254F"/>
    <w:rsid w:val="00462E2F"/>
    <w:rsid w:val="00463013"/>
    <w:rsid w:val="00464417"/>
    <w:rsid w:val="0046613D"/>
    <w:rsid w:val="00467616"/>
    <w:rsid w:val="00472D9F"/>
    <w:rsid w:val="00477843"/>
    <w:rsid w:val="004841BB"/>
    <w:rsid w:val="004843BA"/>
    <w:rsid w:val="00486FB3"/>
    <w:rsid w:val="004949B6"/>
    <w:rsid w:val="004A2C25"/>
    <w:rsid w:val="004A4575"/>
    <w:rsid w:val="004B3539"/>
    <w:rsid w:val="004C036D"/>
    <w:rsid w:val="004C05D8"/>
    <w:rsid w:val="004C205E"/>
    <w:rsid w:val="004C77B2"/>
    <w:rsid w:val="004C7C4D"/>
    <w:rsid w:val="004D1861"/>
    <w:rsid w:val="004D28B0"/>
    <w:rsid w:val="004D29C6"/>
    <w:rsid w:val="004D536F"/>
    <w:rsid w:val="004E1795"/>
    <w:rsid w:val="004E5053"/>
    <w:rsid w:val="004E5A97"/>
    <w:rsid w:val="004F06FE"/>
    <w:rsid w:val="004F22A6"/>
    <w:rsid w:val="00502825"/>
    <w:rsid w:val="00502913"/>
    <w:rsid w:val="005038C8"/>
    <w:rsid w:val="005061BE"/>
    <w:rsid w:val="00507B78"/>
    <w:rsid w:val="00510D69"/>
    <w:rsid w:val="00514F4F"/>
    <w:rsid w:val="00520350"/>
    <w:rsid w:val="00520602"/>
    <w:rsid w:val="005230BA"/>
    <w:rsid w:val="005240E4"/>
    <w:rsid w:val="00533A33"/>
    <w:rsid w:val="00534BBD"/>
    <w:rsid w:val="0053553E"/>
    <w:rsid w:val="00540B1A"/>
    <w:rsid w:val="0054143D"/>
    <w:rsid w:val="0055047D"/>
    <w:rsid w:val="00551FFE"/>
    <w:rsid w:val="0055601E"/>
    <w:rsid w:val="00557042"/>
    <w:rsid w:val="005616C0"/>
    <w:rsid w:val="00563008"/>
    <w:rsid w:val="00563EB6"/>
    <w:rsid w:val="0056521C"/>
    <w:rsid w:val="00565C32"/>
    <w:rsid w:val="00570686"/>
    <w:rsid w:val="00574801"/>
    <w:rsid w:val="005754E8"/>
    <w:rsid w:val="00575681"/>
    <w:rsid w:val="005778A1"/>
    <w:rsid w:val="005778FA"/>
    <w:rsid w:val="00582E02"/>
    <w:rsid w:val="00585F24"/>
    <w:rsid w:val="00586B38"/>
    <w:rsid w:val="00587579"/>
    <w:rsid w:val="00594138"/>
    <w:rsid w:val="00595779"/>
    <w:rsid w:val="00597D2C"/>
    <w:rsid w:val="005A4627"/>
    <w:rsid w:val="005A4EA7"/>
    <w:rsid w:val="005A68D7"/>
    <w:rsid w:val="005A7070"/>
    <w:rsid w:val="005B2736"/>
    <w:rsid w:val="005B2BB3"/>
    <w:rsid w:val="005B3B74"/>
    <w:rsid w:val="005B3E97"/>
    <w:rsid w:val="005B6365"/>
    <w:rsid w:val="005B7D21"/>
    <w:rsid w:val="005C6A59"/>
    <w:rsid w:val="005D5EE8"/>
    <w:rsid w:val="005D7586"/>
    <w:rsid w:val="005E05C6"/>
    <w:rsid w:val="005E0720"/>
    <w:rsid w:val="005E13AB"/>
    <w:rsid w:val="005E1AFD"/>
    <w:rsid w:val="005E31DF"/>
    <w:rsid w:val="005E43F5"/>
    <w:rsid w:val="005E7016"/>
    <w:rsid w:val="005F0270"/>
    <w:rsid w:val="005F26C0"/>
    <w:rsid w:val="005F3FA7"/>
    <w:rsid w:val="0060348F"/>
    <w:rsid w:val="00605094"/>
    <w:rsid w:val="00605220"/>
    <w:rsid w:val="00606818"/>
    <w:rsid w:val="006105D9"/>
    <w:rsid w:val="00613B23"/>
    <w:rsid w:val="00617BA5"/>
    <w:rsid w:val="00622EDE"/>
    <w:rsid w:val="00623BCD"/>
    <w:rsid w:val="00627EFF"/>
    <w:rsid w:val="00633C34"/>
    <w:rsid w:val="00640A3B"/>
    <w:rsid w:val="00650474"/>
    <w:rsid w:val="00650E89"/>
    <w:rsid w:val="006558C6"/>
    <w:rsid w:val="006629BE"/>
    <w:rsid w:val="00662BF1"/>
    <w:rsid w:val="006655BC"/>
    <w:rsid w:val="00670932"/>
    <w:rsid w:val="00676620"/>
    <w:rsid w:val="00677414"/>
    <w:rsid w:val="006801F2"/>
    <w:rsid w:val="00682B98"/>
    <w:rsid w:val="00682D9C"/>
    <w:rsid w:val="006859B2"/>
    <w:rsid w:val="006860BD"/>
    <w:rsid w:val="006934C3"/>
    <w:rsid w:val="006955B3"/>
    <w:rsid w:val="00695F11"/>
    <w:rsid w:val="006A57E8"/>
    <w:rsid w:val="006B0504"/>
    <w:rsid w:val="006B32BD"/>
    <w:rsid w:val="006B634B"/>
    <w:rsid w:val="006C4CC4"/>
    <w:rsid w:val="006C5E1F"/>
    <w:rsid w:val="006C7386"/>
    <w:rsid w:val="006D00AF"/>
    <w:rsid w:val="006D6087"/>
    <w:rsid w:val="006D67F9"/>
    <w:rsid w:val="006E223A"/>
    <w:rsid w:val="006E3739"/>
    <w:rsid w:val="006E4D8A"/>
    <w:rsid w:val="006F0233"/>
    <w:rsid w:val="006F06F5"/>
    <w:rsid w:val="006F1C5B"/>
    <w:rsid w:val="006F2BE5"/>
    <w:rsid w:val="0070612F"/>
    <w:rsid w:val="007100C0"/>
    <w:rsid w:val="00714303"/>
    <w:rsid w:val="007147B3"/>
    <w:rsid w:val="007163A1"/>
    <w:rsid w:val="007218A0"/>
    <w:rsid w:val="00722BA4"/>
    <w:rsid w:val="00737499"/>
    <w:rsid w:val="007402A2"/>
    <w:rsid w:val="00740AB2"/>
    <w:rsid w:val="00740C49"/>
    <w:rsid w:val="00741A6A"/>
    <w:rsid w:val="007453CF"/>
    <w:rsid w:val="00750A97"/>
    <w:rsid w:val="007535DB"/>
    <w:rsid w:val="00756484"/>
    <w:rsid w:val="0076656D"/>
    <w:rsid w:val="00767965"/>
    <w:rsid w:val="007752CB"/>
    <w:rsid w:val="00780CCF"/>
    <w:rsid w:val="00783D82"/>
    <w:rsid w:val="00784B71"/>
    <w:rsid w:val="00787408"/>
    <w:rsid w:val="007A431A"/>
    <w:rsid w:val="007A5086"/>
    <w:rsid w:val="007A5A52"/>
    <w:rsid w:val="007B44AE"/>
    <w:rsid w:val="007C04C7"/>
    <w:rsid w:val="007C127F"/>
    <w:rsid w:val="007C220A"/>
    <w:rsid w:val="007C3CFD"/>
    <w:rsid w:val="007C43AC"/>
    <w:rsid w:val="007D1DB7"/>
    <w:rsid w:val="007D5996"/>
    <w:rsid w:val="007D7601"/>
    <w:rsid w:val="007E0F6F"/>
    <w:rsid w:val="007E11CF"/>
    <w:rsid w:val="007E1632"/>
    <w:rsid w:val="007E4C12"/>
    <w:rsid w:val="007E5271"/>
    <w:rsid w:val="007E5A8C"/>
    <w:rsid w:val="007E6121"/>
    <w:rsid w:val="007F34C7"/>
    <w:rsid w:val="007F6FE0"/>
    <w:rsid w:val="00800CAE"/>
    <w:rsid w:val="00802346"/>
    <w:rsid w:val="008038BD"/>
    <w:rsid w:val="0081128B"/>
    <w:rsid w:val="008158FC"/>
    <w:rsid w:val="00823FEC"/>
    <w:rsid w:val="0083113A"/>
    <w:rsid w:val="008340A4"/>
    <w:rsid w:val="0083458E"/>
    <w:rsid w:val="00841C04"/>
    <w:rsid w:val="00842371"/>
    <w:rsid w:val="0084691B"/>
    <w:rsid w:val="00847812"/>
    <w:rsid w:val="008524A4"/>
    <w:rsid w:val="00856EA6"/>
    <w:rsid w:val="0085738B"/>
    <w:rsid w:val="008620CE"/>
    <w:rsid w:val="008639DE"/>
    <w:rsid w:val="00870DB8"/>
    <w:rsid w:val="0087366E"/>
    <w:rsid w:val="008749F9"/>
    <w:rsid w:val="008750DF"/>
    <w:rsid w:val="008760C4"/>
    <w:rsid w:val="00876641"/>
    <w:rsid w:val="00884E97"/>
    <w:rsid w:val="008867B5"/>
    <w:rsid w:val="00890759"/>
    <w:rsid w:val="00891460"/>
    <w:rsid w:val="00893B29"/>
    <w:rsid w:val="00893FC1"/>
    <w:rsid w:val="00894AAF"/>
    <w:rsid w:val="00894F5A"/>
    <w:rsid w:val="008A2FED"/>
    <w:rsid w:val="008A39B8"/>
    <w:rsid w:val="008A7C50"/>
    <w:rsid w:val="008B0F73"/>
    <w:rsid w:val="008B297F"/>
    <w:rsid w:val="008B6B42"/>
    <w:rsid w:val="008C6050"/>
    <w:rsid w:val="008C6946"/>
    <w:rsid w:val="008D4A1F"/>
    <w:rsid w:val="008E05CC"/>
    <w:rsid w:val="008E32D5"/>
    <w:rsid w:val="008E5E98"/>
    <w:rsid w:val="008F01BE"/>
    <w:rsid w:val="008F0908"/>
    <w:rsid w:val="008F28D7"/>
    <w:rsid w:val="008F3033"/>
    <w:rsid w:val="008F3996"/>
    <w:rsid w:val="008F40CC"/>
    <w:rsid w:val="008F5D20"/>
    <w:rsid w:val="008F725A"/>
    <w:rsid w:val="0090053C"/>
    <w:rsid w:val="009009B4"/>
    <w:rsid w:val="00901432"/>
    <w:rsid w:val="00901A4E"/>
    <w:rsid w:val="0090382D"/>
    <w:rsid w:val="00910D82"/>
    <w:rsid w:val="009117FA"/>
    <w:rsid w:val="00913EB7"/>
    <w:rsid w:val="0091445D"/>
    <w:rsid w:val="00916EDC"/>
    <w:rsid w:val="00926421"/>
    <w:rsid w:val="00927118"/>
    <w:rsid w:val="00927449"/>
    <w:rsid w:val="0093099B"/>
    <w:rsid w:val="009342B3"/>
    <w:rsid w:val="009403E3"/>
    <w:rsid w:val="00946CEE"/>
    <w:rsid w:val="00964D4E"/>
    <w:rsid w:val="00965B38"/>
    <w:rsid w:val="0096643C"/>
    <w:rsid w:val="00972118"/>
    <w:rsid w:val="0097588F"/>
    <w:rsid w:val="009878C7"/>
    <w:rsid w:val="00990DB0"/>
    <w:rsid w:val="009938D2"/>
    <w:rsid w:val="009965CE"/>
    <w:rsid w:val="009A275E"/>
    <w:rsid w:val="009A3029"/>
    <w:rsid w:val="009B5BC3"/>
    <w:rsid w:val="009C19EF"/>
    <w:rsid w:val="009C5894"/>
    <w:rsid w:val="009C67E1"/>
    <w:rsid w:val="009D3116"/>
    <w:rsid w:val="009D505A"/>
    <w:rsid w:val="009D6477"/>
    <w:rsid w:val="009E2E75"/>
    <w:rsid w:val="009E390A"/>
    <w:rsid w:val="009E58B9"/>
    <w:rsid w:val="009F2DEA"/>
    <w:rsid w:val="009F7DD7"/>
    <w:rsid w:val="00A015EE"/>
    <w:rsid w:val="00A027E1"/>
    <w:rsid w:val="00A03826"/>
    <w:rsid w:val="00A07845"/>
    <w:rsid w:val="00A118C5"/>
    <w:rsid w:val="00A14E7C"/>
    <w:rsid w:val="00A15B92"/>
    <w:rsid w:val="00A2112B"/>
    <w:rsid w:val="00A24655"/>
    <w:rsid w:val="00A2508B"/>
    <w:rsid w:val="00A268EF"/>
    <w:rsid w:val="00A3005E"/>
    <w:rsid w:val="00A31FE0"/>
    <w:rsid w:val="00A33C51"/>
    <w:rsid w:val="00A35902"/>
    <w:rsid w:val="00A37E53"/>
    <w:rsid w:val="00A45989"/>
    <w:rsid w:val="00A47CC0"/>
    <w:rsid w:val="00A6325D"/>
    <w:rsid w:val="00A713D7"/>
    <w:rsid w:val="00A7165A"/>
    <w:rsid w:val="00A72EF9"/>
    <w:rsid w:val="00A73EFA"/>
    <w:rsid w:val="00A84222"/>
    <w:rsid w:val="00A85C64"/>
    <w:rsid w:val="00A953D4"/>
    <w:rsid w:val="00AA0ADE"/>
    <w:rsid w:val="00AA0C6E"/>
    <w:rsid w:val="00AA1AED"/>
    <w:rsid w:val="00AA521A"/>
    <w:rsid w:val="00AB296A"/>
    <w:rsid w:val="00AC51CC"/>
    <w:rsid w:val="00AC6F44"/>
    <w:rsid w:val="00AD680A"/>
    <w:rsid w:val="00AE0689"/>
    <w:rsid w:val="00AF5A7C"/>
    <w:rsid w:val="00AF6366"/>
    <w:rsid w:val="00B043E7"/>
    <w:rsid w:val="00B04DE0"/>
    <w:rsid w:val="00B05181"/>
    <w:rsid w:val="00B06DA1"/>
    <w:rsid w:val="00B07054"/>
    <w:rsid w:val="00B1102F"/>
    <w:rsid w:val="00B11183"/>
    <w:rsid w:val="00B1481B"/>
    <w:rsid w:val="00B1781C"/>
    <w:rsid w:val="00B2027D"/>
    <w:rsid w:val="00B261D4"/>
    <w:rsid w:val="00B270D3"/>
    <w:rsid w:val="00B30A8E"/>
    <w:rsid w:val="00B3156C"/>
    <w:rsid w:val="00B325B1"/>
    <w:rsid w:val="00B32E99"/>
    <w:rsid w:val="00B366F7"/>
    <w:rsid w:val="00B420B4"/>
    <w:rsid w:val="00B47316"/>
    <w:rsid w:val="00B51475"/>
    <w:rsid w:val="00B52BB8"/>
    <w:rsid w:val="00B64918"/>
    <w:rsid w:val="00B709F6"/>
    <w:rsid w:val="00B7251D"/>
    <w:rsid w:val="00B77EE2"/>
    <w:rsid w:val="00B80348"/>
    <w:rsid w:val="00B8129E"/>
    <w:rsid w:val="00B81D46"/>
    <w:rsid w:val="00B8609A"/>
    <w:rsid w:val="00B86D07"/>
    <w:rsid w:val="00B90673"/>
    <w:rsid w:val="00BA3A74"/>
    <w:rsid w:val="00BA6F47"/>
    <w:rsid w:val="00BA717E"/>
    <w:rsid w:val="00BA73A9"/>
    <w:rsid w:val="00BB3534"/>
    <w:rsid w:val="00BB542B"/>
    <w:rsid w:val="00BC3ADC"/>
    <w:rsid w:val="00BD2FBC"/>
    <w:rsid w:val="00BD3C0A"/>
    <w:rsid w:val="00BD3F30"/>
    <w:rsid w:val="00BD625C"/>
    <w:rsid w:val="00BD7405"/>
    <w:rsid w:val="00BD7A99"/>
    <w:rsid w:val="00BE097F"/>
    <w:rsid w:val="00BE1212"/>
    <w:rsid w:val="00BE2FB8"/>
    <w:rsid w:val="00BE3F15"/>
    <w:rsid w:val="00BE6CE6"/>
    <w:rsid w:val="00BF0F0F"/>
    <w:rsid w:val="00BF1160"/>
    <w:rsid w:val="00BF62CE"/>
    <w:rsid w:val="00C1042F"/>
    <w:rsid w:val="00C1467C"/>
    <w:rsid w:val="00C16FF7"/>
    <w:rsid w:val="00C2067C"/>
    <w:rsid w:val="00C20D75"/>
    <w:rsid w:val="00C22271"/>
    <w:rsid w:val="00C323C5"/>
    <w:rsid w:val="00C3383C"/>
    <w:rsid w:val="00C34F5E"/>
    <w:rsid w:val="00C358BD"/>
    <w:rsid w:val="00C40256"/>
    <w:rsid w:val="00C40364"/>
    <w:rsid w:val="00C42A14"/>
    <w:rsid w:val="00C45FDA"/>
    <w:rsid w:val="00C46AF7"/>
    <w:rsid w:val="00C50DE1"/>
    <w:rsid w:val="00C54CDA"/>
    <w:rsid w:val="00C5696B"/>
    <w:rsid w:val="00C63BCE"/>
    <w:rsid w:val="00C646B6"/>
    <w:rsid w:val="00C674ED"/>
    <w:rsid w:val="00C7200E"/>
    <w:rsid w:val="00C7237B"/>
    <w:rsid w:val="00C724FC"/>
    <w:rsid w:val="00C75057"/>
    <w:rsid w:val="00C75383"/>
    <w:rsid w:val="00C7625F"/>
    <w:rsid w:val="00C7788A"/>
    <w:rsid w:val="00C82741"/>
    <w:rsid w:val="00C83F66"/>
    <w:rsid w:val="00C84CF1"/>
    <w:rsid w:val="00C90F01"/>
    <w:rsid w:val="00C91157"/>
    <w:rsid w:val="00C9365C"/>
    <w:rsid w:val="00C9664B"/>
    <w:rsid w:val="00CA0AD5"/>
    <w:rsid w:val="00CA231E"/>
    <w:rsid w:val="00CA234E"/>
    <w:rsid w:val="00CA518D"/>
    <w:rsid w:val="00CA600F"/>
    <w:rsid w:val="00CA73BB"/>
    <w:rsid w:val="00CB117D"/>
    <w:rsid w:val="00CB1459"/>
    <w:rsid w:val="00CB1F33"/>
    <w:rsid w:val="00CB24B0"/>
    <w:rsid w:val="00CC4216"/>
    <w:rsid w:val="00CC4C4C"/>
    <w:rsid w:val="00CC6E02"/>
    <w:rsid w:val="00CE0D30"/>
    <w:rsid w:val="00CE0D82"/>
    <w:rsid w:val="00CE7EE6"/>
    <w:rsid w:val="00CE7F02"/>
    <w:rsid w:val="00CF6538"/>
    <w:rsid w:val="00CF6AFC"/>
    <w:rsid w:val="00D04996"/>
    <w:rsid w:val="00D05885"/>
    <w:rsid w:val="00D06F81"/>
    <w:rsid w:val="00D1274D"/>
    <w:rsid w:val="00D1619B"/>
    <w:rsid w:val="00D20228"/>
    <w:rsid w:val="00D21885"/>
    <w:rsid w:val="00D21AD3"/>
    <w:rsid w:val="00D25C11"/>
    <w:rsid w:val="00D3098F"/>
    <w:rsid w:val="00D312E3"/>
    <w:rsid w:val="00D33F0E"/>
    <w:rsid w:val="00D4574C"/>
    <w:rsid w:val="00D46B64"/>
    <w:rsid w:val="00D50889"/>
    <w:rsid w:val="00D55C23"/>
    <w:rsid w:val="00D56EE1"/>
    <w:rsid w:val="00D658D6"/>
    <w:rsid w:val="00D65F6B"/>
    <w:rsid w:val="00D66C65"/>
    <w:rsid w:val="00D714C9"/>
    <w:rsid w:val="00D74E17"/>
    <w:rsid w:val="00D759F8"/>
    <w:rsid w:val="00D75CA1"/>
    <w:rsid w:val="00D827BB"/>
    <w:rsid w:val="00D82C57"/>
    <w:rsid w:val="00D83DF7"/>
    <w:rsid w:val="00D853A7"/>
    <w:rsid w:val="00D91EC6"/>
    <w:rsid w:val="00D92A69"/>
    <w:rsid w:val="00D94D6E"/>
    <w:rsid w:val="00DA7783"/>
    <w:rsid w:val="00DB31B6"/>
    <w:rsid w:val="00DB4479"/>
    <w:rsid w:val="00DC3134"/>
    <w:rsid w:val="00DC53F1"/>
    <w:rsid w:val="00DC673C"/>
    <w:rsid w:val="00DD106D"/>
    <w:rsid w:val="00DD3754"/>
    <w:rsid w:val="00DD390B"/>
    <w:rsid w:val="00DD392C"/>
    <w:rsid w:val="00DD3F13"/>
    <w:rsid w:val="00DD63DD"/>
    <w:rsid w:val="00DD70E6"/>
    <w:rsid w:val="00DD7403"/>
    <w:rsid w:val="00DD75D2"/>
    <w:rsid w:val="00DE21E3"/>
    <w:rsid w:val="00DE29D0"/>
    <w:rsid w:val="00DE3788"/>
    <w:rsid w:val="00DE416A"/>
    <w:rsid w:val="00DF38A9"/>
    <w:rsid w:val="00DF5791"/>
    <w:rsid w:val="00DF6662"/>
    <w:rsid w:val="00E020B0"/>
    <w:rsid w:val="00E03964"/>
    <w:rsid w:val="00E06C08"/>
    <w:rsid w:val="00E106DA"/>
    <w:rsid w:val="00E10F9D"/>
    <w:rsid w:val="00E2245C"/>
    <w:rsid w:val="00E22EFF"/>
    <w:rsid w:val="00E249DC"/>
    <w:rsid w:val="00E30E88"/>
    <w:rsid w:val="00E30FDC"/>
    <w:rsid w:val="00E35886"/>
    <w:rsid w:val="00E365CF"/>
    <w:rsid w:val="00E36EBC"/>
    <w:rsid w:val="00E40C6C"/>
    <w:rsid w:val="00E434D4"/>
    <w:rsid w:val="00E50EB0"/>
    <w:rsid w:val="00E53F7E"/>
    <w:rsid w:val="00E61BFC"/>
    <w:rsid w:val="00E62A7F"/>
    <w:rsid w:val="00E62B3E"/>
    <w:rsid w:val="00E6450C"/>
    <w:rsid w:val="00E66A4E"/>
    <w:rsid w:val="00E72E55"/>
    <w:rsid w:val="00E8219A"/>
    <w:rsid w:val="00E826AA"/>
    <w:rsid w:val="00E8585B"/>
    <w:rsid w:val="00E903A9"/>
    <w:rsid w:val="00E91F2E"/>
    <w:rsid w:val="00E936CD"/>
    <w:rsid w:val="00E94F45"/>
    <w:rsid w:val="00EA0EA2"/>
    <w:rsid w:val="00EA2444"/>
    <w:rsid w:val="00EB0C72"/>
    <w:rsid w:val="00EB1E49"/>
    <w:rsid w:val="00EB2AF8"/>
    <w:rsid w:val="00EB5216"/>
    <w:rsid w:val="00EB5A1A"/>
    <w:rsid w:val="00EB7CBD"/>
    <w:rsid w:val="00EC1964"/>
    <w:rsid w:val="00EC3E1F"/>
    <w:rsid w:val="00EC667B"/>
    <w:rsid w:val="00ED03E1"/>
    <w:rsid w:val="00ED445C"/>
    <w:rsid w:val="00EE0B03"/>
    <w:rsid w:val="00EE16B1"/>
    <w:rsid w:val="00EE18F4"/>
    <w:rsid w:val="00EE3ED4"/>
    <w:rsid w:val="00EE7765"/>
    <w:rsid w:val="00EF07A1"/>
    <w:rsid w:val="00EF3E1D"/>
    <w:rsid w:val="00EF7A22"/>
    <w:rsid w:val="00EF7BC1"/>
    <w:rsid w:val="00F01F0D"/>
    <w:rsid w:val="00F02737"/>
    <w:rsid w:val="00F14AC3"/>
    <w:rsid w:val="00F159C4"/>
    <w:rsid w:val="00F16F5D"/>
    <w:rsid w:val="00F17428"/>
    <w:rsid w:val="00F32143"/>
    <w:rsid w:val="00F33868"/>
    <w:rsid w:val="00F33EAF"/>
    <w:rsid w:val="00F425F0"/>
    <w:rsid w:val="00F42F00"/>
    <w:rsid w:val="00F43843"/>
    <w:rsid w:val="00F44BC9"/>
    <w:rsid w:val="00F51A3A"/>
    <w:rsid w:val="00F53310"/>
    <w:rsid w:val="00F540CB"/>
    <w:rsid w:val="00F56630"/>
    <w:rsid w:val="00F60A94"/>
    <w:rsid w:val="00F60B3E"/>
    <w:rsid w:val="00F62178"/>
    <w:rsid w:val="00F64DD3"/>
    <w:rsid w:val="00F66890"/>
    <w:rsid w:val="00F74A75"/>
    <w:rsid w:val="00F7629B"/>
    <w:rsid w:val="00F767B9"/>
    <w:rsid w:val="00F76E2C"/>
    <w:rsid w:val="00F80952"/>
    <w:rsid w:val="00F83402"/>
    <w:rsid w:val="00F86F17"/>
    <w:rsid w:val="00F916BB"/>
    <w:rsid w:val="00F92C34"/>
    <w:rsid w:val="00F93E0E"/>
    <w:rsid w:val="00F9473C"/>
    <w:rsid w:val="00F96338"/>
    <w:rsid w:val="00F9772B"/>
    <w:rsid w:val="00F979F3"/>
    <w:rsid w:val="00FA0A9E"/>
    <w:rsid w:val="00FA1C9F"/>
    <w:rsid w:val="00FA20B6"/>
    <w:rsid w:val="00FA3B6B"/>
    <w:rsid w:val="00FA48CF"/>
    <w:rsid w:val="00FA55D0"/>
    <w:rsid w:val="00FA74C5"/>
    <w:rsid w:val="00FB0E69"/>
    <w:rsid w:val="00FB17F5"/>
    <w:rsid w:val="00FB32B8"/>
    <w:rsid w:val="00FB71C3"/>
    <w:rsid w:val="00FB7D94"/>
    <w:rsid w:val="00FC1448"/>
    <w:rsid w:val="00FC3DC3"/>
    <w:rsid w:val="00FC5568"/>
    <w:rsid w:val="00FD138B"/>
    <w:rsid w:val="00FD2358"/>
    <w:rsid w:val="00FD38B5"/>
    <w:rsid w:val="00FD4C1B"/>
    <w:rsid w:val="00FD5AB6"/>
    <w:rsid w:val="00FD5F73"/>
    <w:rsid w:val="00FD614D"/>
    <w:rsid w:val="00FE6481"/>
    <w:rsid w:val="00FF2D0C"/>
    <w:rsid w:val="00FF2E77"/>
    <w:rsid w:val="00FF49E3"/>
    <w:rsid w:val="00FF6F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A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979F3"/>
    <w:pPr>
      <w:spacing w:after="0" w:line="240" w:lineRule="auto"/>
      <w:ind w:left="426" w:hanging="426"/>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F979F3"/>
    <w:rPr>
      <w:rFonts w:ascii="Times New Roman" w:eastAsia="Times New Roman" w:hAnsi="Times New Roman" w:cs="Times New Roman"/>
      <w:sz w:val="28"/>
      <w:szCs w:val="20"/>
    </w:rPr>
  </w:style>
  <w:style w:type="paragraph" w:styleId="a5">
    <w:name w:val="Body Text"/>
    <w:basedOn w:val="a"/>
    <w:link w:val="a6"/>
    <w:rsid w:val="00F979F3"/>
    <w:pPr>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rsid w:val="00F979F3"/>
    <w:rPr>
      <w:rFonts w:ascii="Times New Roman" w:eastAsia="Times New Roman" w:hAnsi="Times New Roman" w:cs="Times New Roman"/>
      <w:sz w:val="28"/>
      <w:szCs w:val="20"/>
    </w:rPr>
  </w:style>
  <w:style w:type="paragraph" w:customStyle="1" w:styleId="Standard">
    <w:name w:val="Standard"/>
    <w:rsid w:val="00F979F3"/>
    <w:pPr>
      <w:widowControl w:val="0"/>
      <w:suppressAutoHyphens/>
      <w:textAlignment w:val="baseline"/>
    </w:pPr>
    <w:rPr>
      <w:rFonts w:ascii="Cambria" w:eastAsia="MS Mincho" w:hAnsi="Cambria" w:cs="Cambria"/>
      <w:kern w:val="1"/>
      <w:lang w:eastAsia="ar-SA"/>
    </w:rPr>
  </w:style>
  <w:style w:type="paragraph" w:styleId="a7">
    <w:name w:val="List Paragraph"/>
    <w:basedOn w:val="a"/>
    <w:uiPriority w:val="34"/>
    <w:qFormat/>
    <w:rsid w:val="009878C7"/>
    <w:pPr>
      <w:ind w:left="720"/>
      <w:contextualSpacing/>
    </w:pPr>
  </w:style>
  <w:style w:type="paragraph" w:styleId="a8">
    <w:name w:val="Normal (Web)"/>
    <w:basedOn w:val="a"/>
    <w:rsid w:val="00C724FC"/>
    <w:pPr>
      <w:spacing w:before="40" w:after="40" w:line="240" w:lineRule="auto"/>
    </w:pPr>
    <w:rPr>
      <w:rFonts w:ascii="Times New Roman" w:eastAsia="Times New Roman" w:hAnsi="Times New Roman" w:cs="Times New Roman"/>
      <w:sz w:val="20"/>
      <w:szCs w:val="20"/>
    </w:rPr>
  </w:style>
  <w:style w:type="character" w:customStyle="1" w:styleId="1">
    <w:name w:val="Основной шрифт абзаца1"/>
    <w:rsid w:val="004236BB"/>
  </w:style>
  <w:style w:type="paragraph" w:styleId="a9">
    <w:name w:val="footer"/>
    <w:basedOn w:val="a"/>
    <w:link w:val="aa"/>
    <w:unhideWhenUsed/>
    <w:rsid w:val="00FA74C5"/>
    <w:pPr>
      <w:tabs>
        <w:tab w:val="center" w:pos="4677"/>
        <w:tab w:val="right" w:pos="9355"/>
      </w:tabs>
      <w:spacing w:after="0" w:line="240" w:lineRule="auto"/>
    </w:pPr>
    <w:rPr>
      <w:rFonts w:ascii="Times New Roman" w:eastAsia="Times New Roman" w:hAnsi="Times New Roman" w:cs="Times New Roman"/>
      <w:sz w:val="28"/>
      <w:szCs w:val="28"/>
      <w:lang w:eastAsia="en-US"/>
    </w:rPr>
  </w:style>
  <w:style w:type="character" w:customStyle="1" w:styleId="aa">
    <w:name w:val="Нижний колонтитул Знак"/>
    <w:basedOn w:val="a0"/>
    <w:link w:val="a9"/>
    <w:rsid w:val="00FA74C5"/>
    <w:rPr>
      <w:rFonts w:ascii="Times New Roman" w:eastAsia="Times New Roman" w:hAnsi="Times New Roman" w:cs="Times New Roman"/>
      <w:sz w:val="28"/>
      <w:szCs w:val="28"/>
      <w:lang w:eastAsia="en-US"/>
    </w:rPr>
  </w:style>
  <w:style w:type="paragraph" w:styleId="ab">
    <w:name w:val="No Spacing"/>
    <w:link w:val="ac"/>
    <w:uiPriority w:val="1"/>
    <w:qFormat/>
    <w:rsid w:val="00A47CC0"/>
    <w:pPr>
      <w:spacing w:after="120" w:line="720" w:lineRule="auto"/>
      <w:ind w:left="6" w:firstLine="57"/>
      <w:jc w:val="both"/>
    </w:pPr>
    <w:rPr>
      <w:rFonts w:ascii="Calibri" w:eastAsia="Times New Roman" w:hAnsi="Calibri" w:cs="Calibri"/>
    </w:rPr>
  </w:style>
  <w:style w:type="character" w:customStyle="1" w:styleId="ac">
    <w:name w:val="Без интервала Знак"/>
    <w:link w:val="ab"/>
    <w:uiPriority w:val="1"/>
    <w:rsid w:val="00A47CC0"/>
    <w:rPr>
      <w:rFonts w:ascii="Calibri" w:eastAsia="Times New Roman" w:hAnsi="Calibri" w:cs="Calibri"/>
    </w:rPr>
  </w:style>
  <w:style w:type="paragraph" w:customStyle="1" w:styleId="10">
    <w:name w:val="Без интервала1"/>
    <w:qFormat/>
    <w:rsid w:val="00A47CC0"/>
    <w:pPr>
      <w:spacing w:after="0" w:line="240" w:lineRule="auto"/>
    </w:pPr>
    <w:rPr>
      <w:rFonts w:ascii="Calibri" w:eastAsia="Times New Roman" w:hAnsi="Calibri" w:cs="Times New Roman"/>
    </w:rPr>
  </w:style>
  <w:style w:type="paragraph" w:customStyle="1" w:styleId="ConsPlusNonformat">
    <w:name w:val="ConsPlusNonformat"/>
    <w:rsid w:val="00E36EBC"/>
    <w:pPr>
      <w:widowControl w:val="0"/>
      <w:autoSpaceDE w:val="0"/>
      <w:autoSpaceDN w:val="0"/>
      <w:spacing w:after="0" w:line="240" w:lineRule="auto"/>
    </w:pPr>
    <w:rPr>
      <w:rFonts w:ascii="Courier New" w:eastAsia="Calibri" w:hAnsi="Courier New" w:cs="Courier New"/>
      <w:sz w:val="20"/>
      <w:szCs w:val="20"/>
    </w:rPr>
  </w:style>
  <w:style w:type="paragraph" w:styleId="ad">
    <w:name w:val="Balloon Text"/>
    <w:basedOn w:val="a"/>
    <w:link w:val="ae"/>
    <w:uiPriority w:val="99"/>
    <w:semiHidden/>
    <w:unhideWhenUsed/>
    <w:rsid w:val="00534BB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34BBD"/>
    <w:rPr>
      <w:rFonts w:ascii="Tahoma" w:hAnsi="Tahoma" w:cs="Tahoma"/>
      <w:sz w:val="16"/>
      <w:szCs w:val="16"/>
    </w:rPr>
  </w:style>
  <w:style w:type="character" w:customStyle="1" w:styleId="af">
    <w:name w:val="Основной текст_"/>
    <w:basedOn w:val="a0"/>
    <w:link w:val="2"/>
    <w:rsid w:val="00351A53"/>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f"/>
    <w:rsid w:val="00351A53"/>
    <w:pPr>
      <w:shd w:val="clear" w:color="auto" w:fill="FFFFFF"/>
      <w:spacing w:after="60" w:line="0" w:lineRule="atLeast"/>
      <w:jc w:val="center"/>
    </w:pPr>
    <w:rPr>
      <w:rFonts w:ascii="Times New Roman" w:eastAsia="Times New Roman" w:hAnsi="Times New Roman" w:cs="Times New Roman"/>
      <w:sz w:val="27"/>
      <w:szCs w:val="27"/>
    </w:rPr>
  </w:style>
  <w:style w:type="paragraph" w:customStyle="1" w:styleId="11">
    <w:name w:val="Обычный1"/>
    <w:rsid w:val="00440426"/>
    <w:pPr>
      <w:spacing w:after="0"/>
    </w:pPr>
    <w:rPr>
      <w:rFonts w:ascii="Arial" w:eastAsia="Times New Roman" w:hAnsi="Arial" w:cs="Arial"/>
      <w:color w:val="000000"/>
      <w:szCs w:val="20"/>
    </w:rPr>
  </w:style>
  <w:style w:type="character" w:styleId="af0">
    <w:name w:val="Strong"/>
    <w:basedOn w:val="a0"/>
    <w:qFormat/>
    <w:rsid w:val="005F26C0"/>
    <w:rPr>
      <w:b/>
      <w:bCs/>
    </w:rPr>
  </w:style>
  <w:style w:type="character" w:customStyle="1" w:styleId="apple-converted-space">
    <w:name w:val="apple-converted-space"/>
    <w:basedOn w:val="a0"/>
    <w:rsid w:val="00A118C5"/>
  </w:style>
  <w:style w:type="character" w:customStyle="1" w:styleId="20">
    <w:name w:val="Основной текст (2)_"/>
    <w:basedOn w:val="a0"/>
    <w:link w:val="21"/>
    <w:uiPriority w:val="99"/>
    <w:locked/>
    <w:rsid w:val="001B7198"/>
    <w:rPr>
      <w:rFonts w:ascii="Times New Roman" w:hAnsi="Times New Roman" w:cs="Times New Roman"/>
      <w:sz w:val="28"/>
      <w:szCs w:val="28"/>
      <w:shd w:val="clear" w:color="auto" w:fill="FFFFFF"/>
    </w:rPr>
  </w:style>
  <w:style w:type="paragraph" w:customStyle="1" w:styleId="21">
    <w:name w:val="Основной текст (2)"/>
    <w:basedOn w:val="a"/>
    <w:link w:val="20"/>
    <w:uiPriority w:val="99"/>
    <w:rsid w:val="001B7198"/>
    <w:pPr>
      <w:widowControl w:val="0"/>
      <w:shd w:val="clear" w:color="auto" w:fill="FFFFFF"/>
      <w:spacing w:before="540" w:after="720" w:line="235" w:lineRule="exact"/>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36572">
      <w:bodyDiv w:val="1"/>
      <w:marLeft w:val="0"/>
      <w:marRight w:val="0"/>
      <w:marTop w:val="0"/>
      <w:marBottom w:val="0"/>
      <w:divBdr>
        <w:top w:val="none" w:sz="0" w:space="0" w:color="auto"/>
        <w:left w:val="none" w:sz="0" w:space="0" w:color="auto"/>
        <w:bottom w:val="none" w:sz="0" w:space="0" w:color="auto"/>
        <w:right w:val="none" w:sz="0" w:space="0" w:color="auto"/>
      </w:divBdr>
    </w:div>
    <w:div w:id="283931313">
      <w:bodyDiv w:val="1"/>
      <w:marLeft w:val="0"/>
      <w:marRight w:val="0"/>
      <w:marTop w:val="0"/>
      <w:marBottom w:val="0"/>
      <w:divBdr>
        <w:top w:val="none" w:sz="0" w:space="0" w:color="auto"/>
        <w:left w:val="none" w:sz="0" w:space="0" w:color="auto"/>
        <w:bottom w:val="none" w:sz="0" w:space="0" w:color="auto"/>
        <w:right w:val="none" w:sz="0" w:space="0" w:color="auto"/>
      </w:divBdr>
    </w:div>
    <w:div w:id="655064400">
      <w:bodyDiv w:val="1"/>
      <w:marLeft w:val="0"/>
      <w:marRight w:val="0"/>
      <w:marTop w:val="0"/>
      <w:marBottom w:val="0"/>
      <w:divBdr>
        <w:top w:val="none" w:sz="0" w:space="0" w:color="auto"/>
        <w:left w:val="none" w:sz="0" w:space="0" w:color="auto"/>
        <w:bottom w:val="none" w:sz="0" w:space="0" w:color="auto"/>
        <w:right w:val="none" w:sz="0" w:space="0" w:color="auto"/>
      </w:divBdr>
    </w:div>
    <w:div w:id="1204441908">
      <w:bodyDiv w:val="1"/>
      <w:marLeft w:val="0"/>
      <w:marRight w:val="0"/>
      <w:marTop w:val="0"/>
      <w:marBottom w:val="0"/>
      <w:divBdr>
        <w:top w:val="none" w:sz="0" w:space="0" w:color="auto"/>
        <w:left w:val="none" w:sz="0" w:space="0" w:color="auto"/>
        <w:bottom w:val="none" w:sz="0" w:space="0" w:color="auto"/>
        <w:right w:val="none" w:sz="0" w:space="0" w:color="auto"/>
      </w:divBdr>
    </w:div>
    <w:div w:id="1297564073">
      <w:bodyDiv w:val="1"/>
      <w:marLeft w:val="0"/>
      <w:marRight w:val="0"/>
      <w:marTop w:val="0"/>
      <w:marBottom w:val="0"/>
      <w:divBdr>
        <w:top w:val="none" w:sz="0" w:space="0" w:color="auto"/>
        <w:left w:val="none" w:sz="0" w:space="0" w:color="auto"/>
        <w:bottom w:val="none" w:sz="0" w:space="0" w:color="auto"/>
        <w:right w:val="none" w:sz="0" w:space="0" w:color="auto"/>
      </w:divBdr>
    </w:div>
    <w:div w:id="1457140016">
      <w:bodyDiv w:val="1"/>
      <w:marLeft w:val="0"/>
      <w:marRight w:val="0"/>
      <w:marTop w:val="0"/>
      <w:marBottom w:val="0"/>
      <w:divBdr>
        <w:top w:val="none" w:sz="0" w:space="0" w:color="auto"/>
        <w:left w:val="none" w:sz="0" w:space="0" w:color="auto"/>
        <w:bottom w:val="none" w:sz="0" w:space="0" w:color="auto"/>
        <w:right w:val="none" w:sz="0" w:space="0" w:color="auto"/>
      </w:divBdr>
    </w:div>
    <w:div w:id="14625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3704</TotalTime>
  <Pages>25</Pages>
  <Words>9803</Words>
  <Characters>55883</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Ивановна</dc:creator>
  <cp:keywords/>
  <dc:description/>
  <cp:lastModifiedBy>seryak</cp:lastModifiedBy>
  <cp:revision>638</cp:revision>
  <cp:lastPrinted>2021-02-16T04:59:00Z</cp:lastPrinted>
  <dcterms:created xsi:type="dcterms:W3CDTF">2015-01-13T09:12:00Z</dcterms:created>
  <dcterms:modified xsi:type="dcterms:W3CDTF">2021-02-16T05:09:00Z</dcterms:modified>
</cp:coreProperties>
</file>